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Р/с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г.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AC4456">
        <w:rPr>
          <w:rFonts w:ascii="Times New Roman" w:hAnsi="Times New Roman"/>
          <w:b/>
          <w:sz w:val="20"/>
          <w:szCs w:val="20"/>
        </w:rPr>
        <w:t>13</w:t>
      </w:r>
      <w:r w:rsidR="00C4612A">
        <w:rPr>
          <w:rFonts w:ascii="Times New Roman" w:hAnsi="Times New Roman"/>
          <w:b/>
          <w:sz w:val="20"/>
          <w:szCs w:val="20"/>
        </w:rPr>
        <w:t>6</w:t>
      </w:r>
      <w:r w:rsidR="00775D29" w:rsidRPr="00731887">
        <w:rPr>
          <w:rFonts w:ascii="Times New Roman" w:hAnsi="Times New Roman"/>
          <w:b/>
          <w:sz w:val="20"/>
          <w:szCs w:val="20"/>
        </w:rPr>
        <w:t xml:space="preserve">-э ЗК-ПГЭС от </w:t>
      </w:r>
      <w:r w:rsidR="00AC4456">
        <w:rPr>
          <w:rFonts w:ascii="Times New Roman" w:hAnsi="Times New Roman"/>
          <w:b/>
          <w:sz w:val="20"/>
          <w:szCs w:val="20"/>
        </w:rPr>
        <w:t>28</w:t>
      </w:r>
      <w:r w:rsidR="0067737E" w:rsidRPr="00731887">
        <w:rPr>
          <w:rFonts w:ascii="Times New Roman" w:hAnsi="Times New Roman"/>
          <w:b/>
          <w:sz w:val="20"/>
          <w:szCs w:val="20"/>
        </w:rPr>
        <w:t>.</w:t>
      </w:r>
      <w:r w:rsidR="00C4612A">
        <w:rPr>
          <w:rFonts w:ascii="Times New Roman" w:hAnsi="Times New Roman"/>
          <w:b/>
          <w:sz w:val="20"/>
          <w:szCs w:val="20"/>
        </w:rPr>
        <w:t>11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4429CE"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4429CE">
        <w:rPr>
          <w:rFonts w:ascii="Times New Roman" w:hAnsi="Times New Roman"/>
          <w:b/>
          <w:sz w:val="20"/>
          <w:szCs w:val="20"/>
        </w:rPr>
        <w:t xml:space="preserve">серверов в количестве 3-х штук для размещения программного комплекса </w:t>
      </w:r>
      <w:r w:rsidR="00A24A6B">
        <w:rPr>
          <w:rFonts w:ascii="Times New Roman" w:hAnsi="Times New Roman"/>
          <w:b/>
          <w:sz w:val="20"/>
          <w:szCs w:val="20"/>
          <w:lang w:val="en-US"/>
        </w:rPr>
        <w:t>Redkit</w:t>
      </w:r>
      <w:r w:rsidR="004429CE" w:rsidRPr="004429CE">
        <w:rPr>
          <w:rFonts w:ascii="Times New Roman" w:hAnsi="Times New Roman"/>
          <w:b/>
          <w:sz w:val="20"/>
          <w:szCs w:val="20"/>
        </w:rPr>
        <w:t xml:space="preserve"> </w:t>
      </w:r>
      <w:r w:rsidR="004429CE">
        <w:rPr>
          <w:rFonts w:ascii="Times New Roman" w:hAnsi="Times New Roman"/>
          <w:b/>
          <w:sz w:val="20"/>
          <w:szCs w:val="20"/>
          <w:lang w:val="en-US"/>
        </w:rPr>
        <w:t>Scada</w:t>
      </w:r>
      <w:r w:rsidR="004429CE">
        <w:rPr>
          <w:rFonts w:ascii="Times New Roman" w:hAnsi="Times New Roman"/>
          <w:b/>
          <w:sz w:val="20"/>
          <w:szCs w:val="20"/>
        </w:rPr>
        <w:t>, для дальнейшей эксплуатации АСУ ТП ЗАО «Пензенская горэлектросеть».</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«Пензенская горэлектросеть» (ЗАО «Пензенская горэлектросеть»</w:t>
      </w:r>
      <w:r w:rsidRPr="00731887">
        <w:rPr>
          <w:rFonts w:ascii="Times New Roman" w:hAnsi="Times New Roman"/>
          <w:sz w:val="20"/>
          <w:szCs w:val="20"/>
        </w:rPr>
        <w:t xml:space="preserve">). </w:t>
      </w:r>
    </w:p>
    <w:p w:rsidR="002275B7" w:rsidRPr="00F62833"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г.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F62833"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F62833">
        <w:rPr>
          <w:rFonts w:ascii="Times New Roman" w:hAnsi="Times New Roman"/>
          <w:i/>
          <w:sz w:val="20"/>
          <w:szCs w:val="20"/>
        </w:rPr>
        <w:t>Почтовый адрес</w:t>
      </w:r>
      <w:r w:rsidRPr="00F62833">
        <w:rPr>
          <w:rFonts w:ascii="Times New Roman" w:hAnsi="Times New Roman"/>
          <w:sz w:val="20"/>
          <w:szCs w:val="20"/>
        </w:rPr>
        <w:t xml:space="preserve">: </w:t>
      </w:r>
      <w:r w:rsidR="005779FF" w:rsidRPr="00F62833">
        <w:rPr>
          <w:rFonts w:ascii="Times New Roman" w:hAnsi="Times New Roman"/>
          <w:sz w:val="20"/>
          <w:szCs w:val="20"/>
        </w:rPr>
        <w:t xml:space="preserve">440629, Россия, г. Пенза, ул. </w:t>
      </w:r>
      <w:r w:rsidR="001A3C23" w:rsidRPr="00F62833">
        <w:rPr>
          <w:rFonts w:ascii="Times New Roman" w:hAnsi="Times New Roman"/>
          <w:sz w:val="20"/>
          <w:szCs w:val="20"/>
        </w:rPr>
        <w:t>Московская</w:t>
      </w:r>
      <w:r w:rsidR="005779FF" w:rsidRPr="00F62833">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r w:rsidR="005779FF" w:rsidRPr="00731887">
        <w:rPr>
          <w:rFonts w:ascii="Times New Roman" w:eastAsia="Times New Roman" w:hAnsi="Times New Roman"/>
          <w:sz w:val="20"/>
          <w:szCs w:val="20"/>
          <w:u w:val="single"/>
          <w:lang w:eastAsia="ru-RU"/>
        </w:rPr>
        <w:t>chagorova@pges.su.</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568D4" w:rsidRPr="003613DE" w:rsidRDefault="007568D4" w:rsidP="007568D4">
      <w:pPr>
        <w:keepNext/>
        <w:keepLines/>
        <w:numPr>
          <w:ilvl w:val="2"/>
          <w:numId w:val="0"/>
        </w:numPr>
        <w:tabs>
          <w:tab w:val="num" w:pos="0"/>
          <w:tab w:val="left" w:pos="142"/>
          <w:tab w:val="left" w:pos="284"/>
          <w:tab w:val="num" w:pos="567"/>
          <w:tab w:val="num" w:pos="1134"/>
          <w:tab w:val="num" w:pos="2727"/>
        </w:tabs>
        <w:spacing w:after="0" w:line="240" w:lineRule="auto"/>
        <w:ind w:hanging="11"/>
        <w:rPr>
          <w:rFonts w:ascii="Times New Roman" w:hAnsi="Times New Roman"/>
          <w:b/>
          <w:bCs/>
          <w:sz w:val="20"/>
          <w:szCs w:val="20"/>
          <w:u w:val="single"/>
          <w:lang w:eastAsia="ru-RU"/>
        </w:rPr>
      </w:pPr>
      <w:r w:rsidRPr="003613DE">
        <w:rPr>
          <w:rFonts w:ascii="Times New Roman" w:hAnsi="Times New Roman"/>
          <w:b/>
          <w:bCs/>
          <w:sz w:val="20"/>
          <w:szCs w:val="20"/>
          <w:u w:val="single"/>
          <w:lang w:eastAsia="ru-RU"/>
        </w:rPr>
        <w:t>По техническим вопросам обращаться:</w:t>
      </w:r>
    </w:p>
    <w:p w:rsidR="007568D4" w:rsidRPr="003613DE" w:rsidRDefault="007568D4" w:rsidP="007568D4">
      <w:pPr>
        <w:keepNext/>
        <w:keepLines/>
        <w:tabs>
          <w:tab w:val="left" w:pos="142"/>
          <w:tab w:val="left" w:pos="284"/>
          <w:tab w:val="num" w:pos="567"/>
        </w:tabs>
        <w:spacing w:after="0" w:line="240" w:lineRule="auto"/>
        <w:ind w:hanging="11"/>
        <w:rPr>
          <w:rFonts w:ascii="Times New Roman" w:hAnsi="Times New Roman"/>
          <w:sz w:val="20"/>
          <w:szCs w:val="20"/>
        </w:rPr>
      </w:pPr>
      <w:r w:rsidRPr="003613DE">
        <w:rPr>
          <w:rFonts w:ascii="Times New Roman" w:hAnsi="Times New Roman"/>
          <w:sz w:val="20"/>
          <w:szCs w:val="20"/>
        </w:rPr>
        <w:t xml:space="preserve">По техническим условиям обращаться к контактным лицам: </w:t>
      </w:r>
    </w:p>
    <w:p w:rsidR="007568D4" w:rsidRPr="003613DE" w:rsidRDefault="004429CE" w:rsidP="007568D4">
      <w:pPr>
        <w:tabs>
          <w:tab w:val="left" w:pos="142"/>
          <w:tab w:val="left" w:pos="284"/>
          <w:tab w:val="num" w:pos="567"/>
        </w:tabs>
        <w:spacing w:after="0" w:line="240" w:lineRule="auto"/>
        <w:ind w:hanging="11"/>
        <w:rPr>
          <w:rFonts w:ascii="Times New Roman" w:hAnsi="Times New Roman"/>
          <w:sz w:val="20"/>
          <w:szCs w:val="20"/>
        </w:rPr>
      </w:pPr>
      <w:r w:rsidRPr="003613DE">
        <w:rPr>
          <w:rFonts w:ascii="Times New Roman" w:hAnsi="Times New Roman"/>
          <w:sz w:val="20"/>
          <w:szCs w:val="20"/>
        </w:rPr>
        <w:t>Найдёнков Александр Сергеевич</w:t>
      </w:r>
      <w:r w:rsidR="007568D4" w:rsidRPr="003613DE">
        <w:rPr>
          <w:rFonts w:ascii="Times New Roman" w:hAnsi="Times New Roman"/>
          <w:sz w:val="20"/>
          <w:szCs w:val="20"/>
        </w:rPr>
        <w:t xml:space="preserve"> – начальник </w:t>
      </w:r>
      <w:r w:rsidR="003613DE" w:rsidRPr="003613DE">
        <w:rPr>
          <w:rFonts w:ascii="Times New Roman" w:hAnsi="Times New Roman"/>
          <w:sz w:val="20"/>
          <w:szCs w:val="20"/>
        </w:rPr>
        <w:t>управления автоматизации производственных процессов и ВТ</w:t>
      </w:r>
    </w:p>
    <w:p w:rsidR="007568D4" w:rsidRPr="003613DE" w:rsidRDefault="003613DE" w:rsidP="00C4612A">
      <w:pPr>
        <w:tabs>
          <w:tab w:val="left" w:pos="142"/>
          <w:tab w:val="left" w:pos="284"/>
          <w:tab w:val="num" w:pos="567"/>
        </w:tabs>
        <w:spacing w:after="0" w:line="240" w:lineRule="auto"/>
        <w:ind w:hanging="11"/>
        <w:rPr>
          <w:rFonts w:ascii="Times New Roman" w:hAnsi="Times New Roman"/>
          <w:sz w:val="20"/>
          <w:szCs w:val="20"/>
        </w:rPr>
      </w:pPr>
      <w:r w:rsidRPr="003613DE">
        <w:rPr>
          <w:rFonts w:ascii="Times New Roman" w:hAnsi="Times New Roman"/>
          <w:sz w:val="20"/>
          <w:szCs w:val="20"/>
        </w:rPr>
        <w:t>телефон: (8412) 23-15-04</w:t>
      </w:r>
    </w:p>
    <w:p w:rsidR="007568D4" w:rsidRPr="003613DE" w:rsidRDefault="007568D4" w:rsidP="003613DE">
      <w:pPr>
        <w:spacing w:after="0" w:line="240" w:lineRule="auto"/>
        <w:rPr>
          <w:rFonts w:ascii="Times New Roman" w:eastAsia="Times New Roman" w:hAnsi="Times New Roman"/>
          <w:sz w:val="20"/>
          <w:szCs w:val="20"/>
          <w:u w:val="single"/>
          <w:lang w:eastAsia="ru-RU"/>
        </w:rPr>
      </w:pPr>
      <w:r w:rsidRPr="003613DE">
        <w:rPr>
          <w:rFonts w:ascii="Times New Roman" w:hAnsi="Times New Roman"/>
          <w:sz w:val="20"/>
          <w:szCs w:val="20"/>
          <w:lang w:val="en-US"/>
        </w:rPr>
        <w:t>E</w:t>
      </w:r>
      <w:r w:rsidRPr="003613DE">
        <w:rPr>
          <w:rFonts w:ascii="Times New Roman" w:hAnsi="Times New Roman"/>
          <w:sz w:val="20"/>
          <w:szCs w:val="20"/>
        </w:rPr>
        <w:t>-</w:t>
      </w:r>
      <w:r w:rsidRPr="003613DE">
        <w:rPr>
          <w:rFonts w:ascii="Times New Roman" w:hAnsi="Times New Roman"/>
          <w:sz w:val="20"/>
          <w:szCs w:val="20"/>
          <w:lang w:val="en-US"/>
        </w:rPr>
        <w:t>mail</w:t>
      </w:r>
      <w:r w:rsidRPr="003613DE">
        <w:rPr>
          <w:rFonts w:ascii="Times New Roman" w:hAnsi="Times New Roman"/>
          <w:sz w:val="20"/>
          <w:szCs w:val="20"/>
        </w:rPr>
        <w:t xml:space="preserve">: </w:t>
      </w:r>
      <w:r w:rsidR="00C4612A" w:rsidRPr="003613DE">
        <w:rPr>
          <w:rFonts w:ascii="Times New Roman" w:hAnsi="Times New Roman"/>
          <w:sz w:val="20"/>
          <w:szCs w:val="20"/>
          <w:u w:val="single"/>
        </w:rPr>
        <w:t xml:space="preserve"> </w:t>
      </w:r>
      <w:r w:rsidR="003613DE" w:rsidRPr="003613DE">
        <w:rPr>
          <w:rFonts w:ascii="Times New Roman" w:eastAsia="Times New Roman" w:hAnsi="Times New Roman"/>
          <w:sz w:val="20"/>
          <w:u w:val="single"/>
          <w:lang w:eastAsia="ru-RU"/>
        </w:rPr>
        <w:t>naidenkov@pges.su</w:t>
      </w:r>
    </w:p>
    <w:p w:rsidR="007E6791" w:rsidRPr="00731887" w:rsidRDefault="00087606" w:rsidP="00C4612A">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850412"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850412" w:rsidRPr="00731887">
        <w:rPr>
          <w:rFonts w:ascii="Times New Roman" w:hAnsi="Times New Roman"/>
          <w:sz w:val="20"/>
          <w:szCs w:val="20"/>
        </w:rPr>
      </w:r>
      <w:r w:rsidR="00850412"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850412"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C4612A">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850412"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850412" w:rsidRPr="00731887">
        <w:rPr>
          <w:rFonts w:ascii="Times New Roman" w:hAnsi="Times New Roman"/>
          <w:sz w:val="20"/>
          <w:szCs w:val="20"/>
        </w:rPr>
      </w:r>
      <w:r w:rsidR="00850412"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850412"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C4612A">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r w:rsidR="005779FF" w:rsidRPr="00731887">
          <w:rPr>
            <w:rStyle w:val="ab"/>
            <w:rFonts w:ascii="Times New Roman" w:hAnsi="Times New Roman" w:cs="Times New Roman"/>
            <w:color w:val="auto"/>
            <w:sz w:val="20"/>
            <w:szCs w:val="20"/>
            <w:lang w:val="en-US"/>
          </w:rPr>
          <w:t>roseltorg</w:t>
        </w:r>
        <w:r w:rsidR="005779FF" w:rsidRPr="00731887">
          <w:rPr>
            <w:rStyle w:val="ab"/>
            <w:rFonts w:ascii="Times New Roman" w:hAnsi="Times New Roman" w:cs="Times New Roman"/>
            <w:color w:val="auto"/>
            <w:sz w:val="20"/>
            <w:szCs w:val="20"/>
          </w:rPr>
          <w:t>.ru/</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AC4456">
        <w:rPr>
          <w:rFonts w:ascii="Times New Roman" w:eastAsia="Times New Roman" w:hAnsi="Times New Roman"/>
          <w:b/>
          <w:bCs/>
          <w:sz w:val="20"/>
          <w:szCs w:val="20"/>
          <w:lang w:eastAsia="ru-RU"/>
        </w:rPr>
        <w:t>серверы в количестве 3-х штук.</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C4612A">
        <w:rPr>
          <w:rFonts w:ascii="Times New Roman" w:eastAsia="Times New Roman" w:hAnsi="Times New Roman"/>
          <w:sz w:val="20"/>
          <w:szCs w:val="20"/>
          <w:lang w:eastAsia="ru-RU"/>
        </w:rPr>
        <w:t xml:space="preserve">не </w:t>
      </w:r>
      <w:r w:rsidR="00BE4C6C">
        <w:rPr>
          <w:rFonts w:ascii="Times New Roman" w:eastAsia="Times New Roman" w:hAnsi="Times New Roman"/>
          <w:sz w:val="20"/>
          <w:szCs w:val="20"/>
          <w:lang w:eastAsia="ru-RU"/>
        </w:rPr>
        <w:t xml:space="preserve">позднее </w:t>
      </w:r>
      <w:r w:rsidR="00A5131A">
        <w:rPr>
          <w:rFonts w:ascii="Times New Roman" w:eastAsia="Times New Roman" w:hAnsi="Times New Roman"/>
          <w:sz w:val="20"/>
          <w:szCs w:val="20"/>
          <w:lang w:eastAsia="ru-RU"/>
        </w:rPr>
        <w:t>1</w:t>
      </w:r>
      <w:r w:rsidR="00BE4C6C">
        <w:rPr>
          <w:rFonts w:ascii="Times New Roman" w:eastAsia="Times New Roman" w:hAnsi="Times New Roman"/>
          <w:sz w:val="20"/>
          <w:szCs w:val="20"/>
          <w:lang w:eastAsia="ru-RU"/>
        </w:rPr>
        <w:t xml:space="preserve"> </w:t>
      </w:r>
      <w:r w:rsidR="00A5131A">
        <w:rPr>
          <w:rFonts w:ascii="Times New Roman" w:eastAsia="Times New Roman" w:hAnsi="Times New Roman"/>
          <w:sz w:val="20"/>
          <w:szCs w:val="20"/>
          <w:lang w:eastAsia="ru-RU"/>
        </w:rPr>
        <w:t>марта</w:t>
      </w:r>
      <w:r w:rsidR="00BE4C6C">
        <w:rPr>
          <w:rFonts w:ascii="Times New Roman" w:eastAsia="Times New Roman" w:hAnsi="Times New Roman"/>
          <w:sz w:val="20"/>
          <w:szCs w:val="20"/>
          <w:lang w:eastAsia="ru-RU"/>
        </w:rPr>
        <w:t xml:space="preserve"> 2023</w:t>
      </w:r>
      <w:r w:rsidR="00AC4456">
        <w:rPr>
          <w:rFonts w:ascii="Times New Roman" w:eastAsia="Times New Roman" w:hAnsi="Times New Roman"/>
          <w:sz w:val="20"/>
          <w:szCs w:val="20"/>
          <w:lang w:eastAsia="ru-RU"/>
        </w:rPr>
        <w:t>г.</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993"/>
        <w:gridCol w:w="4358"/>
      </w:tblGrid>
      <w:tr w:rsidR="0036592D" w:rsidRPr="00731887" w:rsidTr="00BE4C6C">
        <w:trPr>
          <w:trHeight w:val="469"/>
        </w:trPr>
        <w:tc>
          <w:tcPr>
            <w:tcW w:w="709"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BE4C6C">
            <w:pPr>
              <w:pStyle w:val="aff0"/>
              <w:spacing w:line="240" w:lineRule="auto"/>
              <w:ind w:left="0" w:firstLine="0"/>
              <w:jc w:val="center"/>
              <w:rPr>
                <w:b w:val="0"/>
                <w:bCs/>
                <w:sz w:val="20"/>
              </w:rPr>
            </w:pPr>
            <w:r w:rsidRPr="00731887">
              <w:rPr>
                <w:bCs/>
                <w:sz w:val="20"/>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BE4C6C">
            <w:pPr>
              <w:pStyle w:val="aff0"/>
              <w:spacing w:line="240" w:lineRule="auto"/>
              <w:ind w:left="0" w:firstLine="0"/>
              <w:jc w:val="center"/>
              <w:rPr>
                <w:b w:val="0"/>
                <w:bCs/>
                <w:sz w:val="20"/>
              </w:rPr>
            </w:pPr>
            <w:r w:rsidRPr="00731887">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Кол-во, шт</w:t>
            </w:r>
          </w:p>
        </w:tc>
        <w:tc>
          <w:tcPr>
            <w:tcW w:w="435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531CEC" w:rsidP="00731887">
            <w:pPr>
              <w:pStyle w:val="aff0"/>
              <w:tabs>
                <w:tab w:val="clear" w:pos="993"/>
                <w:tab w:val="num" w:pos="0"/>
              </w:tabs>
              <w:spacing w:line="240" w:lineRule="auto"/>
              <w:ind w:left="0" w:firstLine="0"/>
              <w:jc w:val="center"/>
              <w:rPr>
                <w:b w:val="0"/>
                <w:bCs/>
                <w:sz w:val="20"/>
              </w:rPr>
            </w:pPr>
            <w:r>
              <w:rPr>
                <w:bCs/>
                <w:sz w:val="20"/>
              </w:rPr>
              <w:t xml:space="preserve"> руб. без</w:t>
            </w:r>
            <w:r w:rsidR="0036592D" w:rsidRPr="00731887">
              <w:rPr>
                <w:bCs/>
                <w:sz w:val="20"/>
              </w:rPr>
              <w:t xml:space="preserve"> НДС 20%</w:t>
            </w:r>
          </w:p>
        </w:tc>
      </w:tr>
      <w:tr w:rsidR="000C2AD0" w:rsidRPr="00731887" w:rsidTr="00BE4C6C">
        <w:trPr>
          <w:trHeight w:val="376"/>
        </w:trPr>
        <w:tc>
          <w:tcPr>
            <w:tcW w:w="709" w:type="dxa"/>
            <w:tcBorders>
              <w:top w:val="single" w:sz="4" w:space="0" w:color="auto"/>
              <w:left w:val="single" w:sz="4" w:space="0" w:color="auto"/>
              <w:right w:val="single" w:sz="4" w:space="0" w:color="auto"/>
            </w:tcBorders>
            <w:vAlign w:val="center"/>
          </w:tcPr>
          <w:p w:rsidR="000C2AD0" w:rsidRPr="00731887" w:rsidRDefault="000C2AD0" w:rsidP="00BE4C6C">
            <w:pPr>
              <w:pStyle w:val="aff0"/>
              <w:spacing w:line="240" w:lineRule="auto"/>
              <w:ind w:left="0" w:firstLine="0"/>
              <w:jc w:val="center"/>
              <w:rPr>
                <w:sz w:val="20"/>
              </w:rPr>
            </w:pPr>
            <w:r w:rsidRPr="00731887">
              <w:rPr>
                <w:sz w:val="20"/>
              </w:rPr>
              <w:t>1</w:t>
            </w:r>
          </w:p>
          <w:p w:rsidR="000C2AD0" w:rsidRPr="00731887" w:rsidRDefault="000C2AD0" w:rsidP="00BE4C6C">
            <w:pPr>
              <w:pStyle w:val="aff0"/>
              <w:spacing w:line="240" w:lineRule="auto"/>
              <w:ind w:left="0"/>
              <w:jc w:val="center"/>
              <w:rPr>
                <w:sz w:val="20"/>
              </w:rPr>
            </w:pPr>
            <w:r>
              <w:rPr>
                <w:sz w:val="20"/>
              </w:rPr>
              <w:t>2</w:t>
            </w:r>
          </w:p>
        </w:tc>
        <w:tc>
          <w:tcPr>
            <w:tcW w:w="4536" w:type="dxa"/>
            <w:tcBorders>
              <w:top w:val="single" w:sz="4" w:space="0" w:color="auto"/>
              <w:left w:val="single" w:sz="4" w:space="0" w:color="auto"/>
              <w:right w:val="single" w:sz="4" w:space="0" w:color="auto"/>
            </w:tcBorders>
          </w:tcPr>
          <w:p w:rsidR="000C2AD0" w:rsidRPr="00C4612A" w:rsidRDefault="00BE4C6C" w:rsidP="00BE4C6C">
            <w:pPr>
              <w:spacing w:after="0" w:line="240" w:lineRule="auto"/>
              <w:rPr>
                <w:rFonts w:ascii="Times New Roman" w:eastAsia="Times New Roman" w:hAnsi="Times New Roman"/>
                <w:bCs/>
                <w:sz w:val="20"/>
                <w:szCs w:val="20"/>
              </w:rPr>
            </w:pPr>
            <w:r>
              <w:rPr>
                <w:rFonts w:ascii="Times New Roman" w:hAnsi="Times New Roman"/>
                <w:color w:val="262633"/>
                <w:sz w:val="20"/>
                <w:szCs w:val="20"/>
              </w:rPr>
              <w:t xml:space="preserve">Сервер </w:t>
            </w:r>
          </w:p>
        </w:tc>
        <w:tc>
          <w:tcPr>
            <w:tcW w:w="993" w:type="dxa"/>
            <w:tcBorders>
              <w:top w:val="single" w:sz="4" w:space="0" w:color="auto"/>
              <w:left w:val="single" w:sz="4" w:space="0" w:color="auto"/>
              <w:right w:val="single" w:sz="4" w:space="0" w:color="auto"/>
            </w:tcBorders>
            <w:vAlign w:val="center"/>
          </w:tcPr>
          <w:p w:rsidR="000C2AD0" w:rsidRPr="00531CEC" w:rsidRDefault="00BE4C6C" w:rsidP="00731887">
            <w:pPr>
              <w:pStyle w:val="aff0"/>
              <w:spacing w:line="240" w:lineRule="auto"/>
              <w:ind w:left="0" w:firstLine="0"/>
              <w:jc w:val="center"/>
              <w:rPr>
                <w:b w:val="0"/>
                <w:sz w:val="20"/>
              </w:rPr>
            </w:pPr>
            <w:r>
              <w:rPr>
                <w:b w:val="0"/>
                <w:sz w:val="20"/>
              </w:rPr>
              <w:t>3</w:t>
            </w:r>
          </w:p>
          <w:p w:rsidR="000C2AD0" w:rsidRPr="00531CEC" w:rsidRDefault="000C2AD0" w:rsidP="00731887">
            <w:pPr>
              <w:pStyle w:val="aff0"/>
              <w:ind w:left="0"/>
              <w:jc w:val="center"/>
              <w:rPr>
                <w:b w:val="0"/>
                <w:sz w:val="20"/>
              </w:rPr>
            </w:pPr>
          </w:p>
        </w:tc>
        <w:tc>
          <w:tcPr>
            <w:tcW w:w="4358" w:type="dxa"/>
            <w:tcBorders>
              <w:top w:val="single" w:sz="4" w:space="0" w:color="auto"/>
              <w:left w:val="single" w:sz="4" w:space="0" w:color="auto"/>
              <w:right w:val="single" w:sz="4" w:space="0" w:color="auto"/>
            </w:tcBorders>
            <w:vAlign w:val="center"/>
          </w:tcPr>
          <w:p w:rsidR="000C2AD0" w:rsidRPr="00731887" w:rsidRDefault="00BE4C6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1 700 000,00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1F3561">
        <w:rPr>
          <w:rFonts w:ascii="Times New Roman" w:hAnsi="Times New Roman" w:cs="Times New Roman"/>
          <w:sz w:val="20"/>
          <w:szCs w:val="20"/>
        </w:rPr>
        <w:t>440069</w:t>
      </w:r>
      <w:r w:rsidR="00A42FD2" w:rsidRPr="00731887">
        <w:rPr>
          <w:rFonts w:ascii="Times New Roman" w:hAnsi="Times New Roman" w:cs="Times New Roman"/>
          <w:sz w:val="20"/>
          <w:szCs w:val="20"/>
        </w:rPr>
        <w:t>, г</w:t>
      </w:r>
      <w:r w:rsidR="001F3561">
        <w:rPr>
          <w:rFonts w:ascii="Times New Roman" w:hAnsi="Times New Roman" w:cs="Times New Roman"/>
          <w:sz w:val="20"/>
          <w:szCs w:val="20"/>
        </w:rPr>
        <w:t>. Пенза, ул. Московская, 82 В</w:t>
      </w:r>
      <w:r w:rsidR="00A42FD2" w:rsidRPr="00731887">
        <w:rPr>
          <w:rFonts w:ascii="Times New Roman" w:hAnsi="Times New Roman" w:cs="Times New Roman"/>
          <w:sz w:val="20"/>
          <w:szCs w:val="20"/>
        </w:rPr>
        <w:t>.</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BE4C6C">
        <w:rPr>
          <w:rFonts w:ascii="Times New Roman" w:hAnsi="Times New Roman" w:cs="Times New Roman"/>
          <w:b/>
          <w:i/>
          <w:noProof/>
          <w:sz w:val="20"/>
          <w:szCs w:val="20"/>
        </w:rPr>
        <w:t>5 100 000,00</w:t>
      </w:r>
      <w:r w:rsidR="00216178">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BE4C6C">
        <w:rPr>
          <w:rFonts w:ascii="Times New Roman" w:eastAsia="Calibri" w:hAnsi="Times New Roman" w:cs="Times New Roman"/>
          <w:b/>
          <w:i/>
          <w:sz w:val="20"/>
          <w:szCs w:val="20"/>
        </w:rPr>
        <w:t>4 250 000,00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r w:rsidR="00AD2B0B" w:rsidRPr="00731887">
          <w:rPr>
            <w:rStyle w:val="ab"/>
            <w:rFonts w:ascii="Times New Roman" w:hAnsi="Times New Roman"/>
            <w:color w:val="auto"/>
            <w:sz w:val="20"/>
            <w:szCs w:val="20"/>
          </w:rPr>
          <w:t>www.zakupki.gov.ru</w:t>
        </w:r>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r w:rsidR="004E5055" w:rsidRPr="00731887">
        <w:rPr>
          <w:rFonts w:ascii="Times New Roman" w:hAnsi="Times New Roman"/>
          <w:sz w:val="20"/>
          <w:szCs w:val="20"/>
          <w:lang w:val="en-US"/>
        </w:rPr>
        <w:t>pges</w:t>
      </w:r>
      <w:r w:rsidR="004E5055" w:rsidRPr="00731887">
        <w:rPr>
          <w:rFonts w:ascii="Times New Roman" w:hAnsi="Times New Roman"/>
          <w:sz w:val="20"/>
          <w:szCs w:val="20"/>
        </w:rPr>
        <w:t>.</w:t>
      </w:r>
      <w:r w:rsidR="004E5055" w:rsidRPr="00731887">
        <w:rPr>
          <w:rFonts w:ascii="Times New Roman" w:hAnsi="Times New Roman"/>
          <w:sz w:val="20"/>
          <w:szCs w:val="20"/>
          <w:lang w:val="en-US"/>
        </w:rPr>
        <w:t>su</w:t>
      </w:r>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lastRenderedPageBreak/>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DE23F0">
        <w:rPr>
          <w:rFonts w:ascii="Times New Roman" w:hAnsi="Times New Roman" w:cs="Times New Roman"/>
          <w:b/>
          <w:bCs/>
          <w:i/>
          <w:sz w:val="20"/>
          <w:szCs w:val="20"/>
          <w:u w:val="single"/>
        </w:rPr>
        <w:t>15</w:t>
      </w:r>
      <w:r w:rsidR="004C1441" w:rsidRPr="00731887">
        <w:rPr>
          <w:rFonts w:ascii="Times New Roman" w:hAnsi="Times New Roman" w:cs="Times New Roman"/>
          <w:b/>
          <w:bCs/>
          <w:i/>
          <w:sz w:val="20"/>
          <w:szCs w:val="20"/>
          <w:u w:val="single"/>
        </w:rPr>
        <w:t xml:space="preserve">» </w:t>
      </w:r>
      <w:r w:rsidR="00BE4C6C">
        <w:rPr>
          <w:rFonts w:ascii="Times New Roman" w:hAnsi="Times New Roman" w:cs="Times New Roman"/>
          <w:b/>
          <w:bCs/>
          <w:i/>
          <w:sz w:val="20"/>
          <w:szCs w:val="20"/>
          <w:u w:val="single"/>
        </w:rPr>
        <w:t>12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850412"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850412"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DE23F0">
        <w:rPr>
          <w:rFonts w:ascii="Times New Roman" w:hAnsi="Times New Roman" w:cs="Times New Roman"/>
          <w:b/>
          <w:bCs/>
          <w:i/>
          <w:sz w:val="20"/>
          <w:szCs w:val="20"/>
          <w:u w:val="single"/>
        </w:rPr>
        <w:t>22</w:t>
      </w:r>
      <w:r w:rsidRPr="00731887">
        <w:rPr>
          <w:rFonts w:ascii="Times New Roman" w:hAnsi="Times New Roman" w:cs="Times New Roman"/>
          <w:b/>
          <w:bCs/>
          <w:i/>
          <w:sz w:val="20"/>
          <w:szCs w:val="20"/>
          <w:u w:val="single"/>
        </w:rPr>
        <w:t xml:space="preserve">» </w:t>
      </w:r>
      <w:r w:rsidR="00BE4C6C">
        <w:rPr>
          <w:rFonts w:ascii="Times New Roman" w:hAnsi="Times New Roman" w:cs="Times New Roman"/>
          <w:b/>
          <w:bCs/>
          <w:i/>
          <w:sz w:val="20"/>
          <w:szCs w:val="20"/>
          <w:u w:val="single"/>
        </w:rPr>
        <w:t>12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не ранее чем через 10 дней и не позднее чем через 20 дней с даты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«Пензенская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BE4C6C" w:rsidRDefault="00D04909" w:rsidP="00731887">
      <w:pPr>
        <w:spacing w:after="0" w:line="240" w:lineRule="auto"/>
        <w:rPr>
          <w:rFonts w:ascii="Times New Roman" w:hAnsi="Times New Roman"/>
          <w:b/>
          <w:sz w:val="20"/>
          <w:szCs w:val="20"/>
        </w:rPr>
      </w:pPr>
    </w:p>
    <w:p w:rsidR="00BE4C6C" w:rsidRPr="00BE4C6C" w:rsidRDefault="00BE4C6C" w:rsidP="00BE4C6C">
      <w:pPr>
        <w:tabs>
          <w:tab w:val="left" w:pos="0"/>
        </w:tabs>
        <w:spacing w:after="0" w:line="240" w:lineRule="auto"/>
        <w:rPr>
          <w:rFonts w:ascii="Times New Roman" w:hAnsi="Times New Roman"/>
          <w:sz w:val="20"/>
          <w:szCs w:val="20"/>
        </w:rPr>
      </w:pPr>
      <w:r w:rsidRPr="00BE4C6C">
        <w:rPr>
          <w:rFonts w:ascii="Times New Roman" w:hAnsi="Times New Roman"/>
          <w:sz w:val="20"/>
          <w:szCs w:val="20"/>
        </w:rPr>
        <w:t xml:space="preserve">1. Заместитель генерального директора </w:t>
      </w:r>
    </w:p>
    <w:p w:rsidR="00BE4C6C" w:rsidRPr="00BE4C6C" w:rsidRDefault="00BE4C6C" w:rsidP="00BE4C6C">
      <w:pPr>
        <w:tabs>
          <w:tab w:val="left" w:pos="0"/>
        </w:tabs>
        <w:spacing w:after="0" w:line="240" w:lineRule="auto"/>
        <w:rPr>
          <w:rFonts w:ascii="Times New Roman" w:hAnsi="Times New Roman"/>
          <w:sz w:val="20"/>
          <w:szCs w:val="20"/>
        </w:rPr>
      </w:pPr>
      <w:r w:rsidRPr="00BE4C6C">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BE4C6C">
        <w:rPr>
          <w:rFonts w:ascii="Times New Roman" w:hAnsi="Times New Roman"/>
          <w:sz w:val="20"/>
          <w:szCs w:val="20"/>
        </w:rPr>
        <w:t>А.Н. Мешков</w:t>
      </w:r>
    </w:p>
    <w:p w:rsidR="00BE4C6C" w:rsidRPr="00BE4C6C" w:rsidRDefault="00BE4C6C" w:rsidP="00BE4C6C">
      <w:pPr>
        <w:tabs>
          <w:tab w:val="left" w:pos="0"/>
        </w:tabs>
        <w:spacing w:after="0" w:line="240" w:lineRule="auto"/>
        <w:rPr>
          <w:rFonts w:ascii="Times New Roman" w:hAnsi="Times New Roman"/>
          <w:sz w:val="20"/>
          <w:szCs w:val="20"/>
        </w:rPr>
      </w:pPr>
    </w:p>
    <w:p w:rsidR="00BE4C6C" w:rsidRPr="00BE4C6C" w:rsidRDefault="00BE4C6C" w:rsidP="00BE4C6C">
      <w:pPr>
        <w:tabs>
          <w:tab w:val="left" w:pos="0"/>
        </w:tabs>
        <w:spacing w:after="0" w:line="240" w:lineRule="auto"/>
        <w:rPr>
          <w:rFonts w:ascii="Times New Roman" w:hAnsi="Times New Roman"/>
          <w:sz w:val="20"/>
          <w:szCs w:val="20"/>
        </w:rPr>
      </w:pPr>
      <w:r w:rsidRPr="00BE4C6C">
        <w:rPr>
          <w:rFonts w:ascii="Times New Roman" w:hAnsi="Times New Roman"/>
          <w:sz w:val="20"/>
          <w:szCs w:val="20"/>
        </w:rPr>
        <w:t>2. Заместитель генерального директора</w:t>
      </w:r>
    </w:p>
    <w:p w:rsidR="00BE4C6C" w:rsidRPr="00BE4C6C" w:rsidRDefault="00BE4C6C" w:rsidP="00BE4C6C">
      <w:pPr>
        <w:tabs>
          <w:tab w:val="left" w:pos="0"/>
        </w:tabs>
        <w:spacing w:after="0" w:line="240" w:lineRule="auto"/>
        <w:rPr>
          <w:rFonts w:ascii="Times New Roman" w:hAnsi="Times New Roman"/>
          <w:sz w:val="20"/>
          <w:szCs w:val="20"/>
        </w:rPr>
      </w:pPr>
      <w:r w:rsidRPr="00BE4C6C">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BE4C6C">
        <w:rPr>
          <w:rFonts w:ascii="Times New Roman" w:hAnsi="Times New Roman"/>
          <w:sz w:val="20"/>
          <w:szCs w:val="20"/>
        </w:rPr>
        <w:t xml:space="preserve">   В.В. Репин                                                                                                                                                                        </w:t>
      </w:r>
    </w:p>
    <w:p w:rsidR="00BE4C6C" w:rsidRPr="00BE4C6C" w:rsidRDefault="00BE4C6C" w:rsidP="00BE4C6C">
      <w:pPr>
        <w:spacing w:after="0" w:line="240" w:lineRule="auto"/>
        <w:rPr>
          <w:rFonts w:ascii="Times New Roman" w:hAnsi="Times New Roman"/>
          <w:sz w:val="20"/>
          <w:szCs w:val="20"/>
        </w:rPr>
      </w:pP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3. Руководитель управления</w:t>
      </w:r>
      <w:r>
        <w:rPr>
          <w:rFonts w:ascii="Times New Roman" w:hAnsi="Times New Roman"/>
          <w:sz w:val="20"/>
          <w:szCs w:val="20"/>
        </w:rPr>
        <w:t xml:space="preserve">  </w:t>
      </w: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BE4C6C">
        <w:rPr>
          <w:rFonts w:ascii="Times New Roman" w:hAnsi="Times New Roman"/>
          <w:sz w:val="20"/>
          <w:szCs w:val="20"/>
        </w:rPr>
        <w:t xml:space="preserve">М.Н. Лагуткин </w:t>
      </w:r>
    </w:p>
    <w:p w:rsidR="00BE4C6C" w:rsidRPr="00BE4C6C" w:rsidRDefault="00BE4C6C" w:rsidP="00BE4C6C">
      <w:pPr>
        <w:spacing w:after="0" w:line="240" w:lineRule="auto"/>
        <w:rPr>
          <w:rFonts w:ascii="Times New Roman" w:hAnsi="Times New Roman"/>
          <w:sz w:val="20"/>
          <w:szCs w:val="20"/>
        </w:rPr>
      </w:pP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BE4C6C">
        <w:rPr>
          <w:rFonts w:ascii="Times New Roman" w:hAnsi="Times New Roman"/>
          <w:sz w:val="20"/>
          <w:szCs w:val="20"/>
        </w:rPr>
        <w:t xml:space="preserve"> С.В. Шмырёв</w:t>
      </w:r>
    </w:p>
    <w:p w:rsidR="00BE4C6C" w:rsidRPr="00BE4C6C" w:rsidRDefault="00BE4C6C" w:rsidP="00BE4C6C">
      <w:pPr>
        <w:spacing w:after="0" w:line="240" w:lineRule="auto"/>
        <w:rPr>
          <w:rFonts w:ascii="Times New Roman" w:hAnsi="Times New Roman"/>
          <w:sz w:val="20"/>
          <w:szCs w:val="20"/>
        </w:rPr>
      </w:pP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BE4C6C">
        <w:rPr>
          <w:rFonts w:ascii="Times New Roman" w:hAnsi="Times New Roman"/>
          <w:sz w:val="20"/>
          <w:szCs w:val="20"/>
        </w:rPr>
        <w:t>С.Е. Елисеева</w:t>
      </w: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 xml:space="preserve">                 </w:t>
      </w:r>
    </w:p>
    <w:p w:rsidR="00BE4C6C" w:rsidRPr="00BE4C6C" w:rsidRDefault="00BE4C6C" w:rsidP="00BE4C6C">
      <w:pPr>
        <w:pStyle w:val="40"/>
        <w:numPr>
          <w:ilvl w:val="0"/>
          <w:numId w:val="0"/>
        </w:numPr>
        <w:spacing w:before="0" w:after="0"/>
        <w:rPr>
          <w:b w:val="0"/>
          <w:i w:val="0"/>
        </w:rPr>
      </w:pPr>
      <w:r w:rsidRPr="00BE4C6C">
        <w:rPr>
          <w:b w:val="0"/>
          <w:i w:val="0"/>
        </w:rPr>
        <w:t>6. Начальник отдела логистики и конкурсных закупо</w:t>
      </w:r>
      <w:r w:rsidR="00593687">
        <w:rPr>
          <w:b w:val="0"/>
          <w:i w:val="0"/>
        </w:rPr>
        <w:t>к</w:t>
      </w:r>
      <w:r w:rsidRPr="00BE4C6C">
        <w:rPr>
          <w:b w:val="0"/>
          <w:i w:val="0"/>
        </w:rPr>
        <w:t xml:space="preserve">                      </w:t>
      </w:r>
      <w:r>
        <w:rPr>
          <w:b w:val="0"/>
          <w:i w:val="0"/>
        </w:rPr>
        <w:t xml:space="preserve">                             </w:t>
      </w:r>
      <w:r w:rsidRPr="00BE4C6C">
        <w:rPr>
          <w:b w:val="0"/>
          <w:i w:val="0"/>
        </w:rPr>
        <w:t>А.И. Назаров</w:t>
      </w:r>
    </w:p>
    <w:p w:rsidR="00BE4C6C" w:rsidRPr="00BE4C6C" w:rsidRDefault="00BE4C6C" w:rsidP="00BE4C6C">
      <w:pPr>
        <w:spacing w:after="0" w:line="240" w:lineRule="auto"/>
        <w:rPr>
          <w:rFonts w:ascii="Times New Roman" w:hAnsi="Times New Roman"/>
          <w:sz w:val="20"/>
          <w:szCs w:val="20"/>
        </w:rPr>
      </w:pPr>
    </w:p>
    <w:p w:rsidR="00BE4C6C" w:rsidRPr="00BE4C6C" w:rsidRDefault="00BE4C6C" w:rsidP="00BE4C6C">
      <w:pPr>
        <w:spacing w:after="0" w:line="240" w:lineRule="auto"/>
        <w:rPr>
          <w:rFonts w:ascii="Times New Roman" w:hAnsi="Times New Roman"/>
          <w:sz w:val="20"/>
          <w:szCs w:val="20"/>
        </w:rPr>
      </w:pPr>
      <w:r w:rsidRPr="00BE4C6C">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BE4C6C">
        <w:rPr>
          <w:rFonts w:ascii="Times New Roman" w:hAnsi="Times New Roman"/>
          <w:sz w:val="20"/>
          <w:szCs w:val="20"/>
        </w:rPr>
        <w:t>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Default="00006B20"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Default="00216178" w:rsidP="00731887">
      <w:pPr>
        <w:spacing w:after="0" w:line="240" w:lineRule="auto"/>
        <w:jc w:val="right"/>
        <w:rPr>
          <w:rFonts w:ascii="Times New Roman" w:hAnsi="Times New Roman"/>
          <w:b/>
          <w:sz w:val="20"/>
          <w:szCs w:val="20"/>
        </w:rPr>
      </w:pPr>
    </w:p>
    <w:p w:rsidR="00216178" w:rsidRPr="00731887" w:rsidRDefault="00216178" w:rsidP="00731887">
      <w:pPr>
        <w:spacing w:after="0" w:line="240" w:lineRule="auto"/>
        <w:jc w:val="right"/>
        <w:rPr>
          <w:rFonts w:ascii="Times New Roman" w:hAnsi="Times New Roman"/>
          <w:b/>
          <w:sz w:val="20"/>
          <w:szCs w:val="20"/>
        </w:rPr>
      </w:pPr>
    </w:p>
    <w:p w:rsidR="00AC0180" w:rsidRDefault="00AC0180" w:rsidP="00731887">
      <w:pPr>
        <w:spacing w:after="0" w:line="240" w:lineRule="auto"/>
        <w:jc w:val="right"/>
        <w:rPr>
          <w:rFonts w:ascii="Times New Roman" w:hAnsi="Times New Roman"/>
          <w:b/>
          <w:sz w:val="20"/>
          <w:szCs w:val="20"/>
        </w:rPr>
      </w:pPr>
    </w:p>
    <w:p w:rsidR="00BE4C6C" w:rsidRDefault="00BE4C6C" w:rsidP="00731887">
      <w:pPr>
        <w:spacing w:after="0" w:line="240" w:lineRule="auto"/>
        <w:jc w:val="right"/>
        <w:rPr>
          <w:rFonts w:ascii="Times New Roman" w:hAnsi="Times New Roman"/>
          <w:b/>
          <w:sz w:val="20"/>
          <w:szCs w:val="20"/>
        </w:rPr>
      </w:pPr>
    </w:p>
    <w:p w:rsidR="00BE4C6C" w:rsidRDefault="00BE4C6C" w:rsidP="00731887">
      <w:pPr>
        <w:spacing w:after="0" w:line="240" w:lineRule="auto"/>
        <w:jc w:val="right"/>
        <w:rPr>
          <w:rFonts w:ascii="Times New Roman" w:hAnsi="Times New Roman"/>
          <w:b/>
          <w:sz w:val="20"/>
          <w:szCs w:val="20"/>
        </w:rPr>
      </w:pPr>
    </w:p>
    <w:p w:rsidR="00BE4C6C" w:rsidRDefault="00BE4C6C" w:rsidP="00731887">
      <w:pPr>
        <w:spacing w:after="0" w:line="240" w:lineRule="auto"/>
        <w:jc w:val="right"/>
        <w:rPr>
          <w:rFonts w:ascii="Times New Roman" w:hAnsi="Times New Roman"/>
          <w:b/>
          <w:sz w:val="20"/>
          <w:szCs w:val="20"/>
        </w:rPr>
      </w:pPr>
    </w:p>
    <w:p w:rsidR="00BE4C6C" w:rsidRDefault="00BE4C6C" w:rsidP="00731887">
      <w:pPr>
        <w:spacing w:after="0" w:line="240" w:lineRule="auto"/>
        <w:jc w:val="right"/>
        <w:rPr>
          <w:rFonts w:ascii="Times New Roman" w:hAnsi="Times New Roman"/>
          <w:b/>
          <w:sz w:val="20"/>
          <w:szCs w:val="20"/>
        </w:rPr>
      </w:pPr>
    </w:p>
    <w:p w:rsidR="00BE4C6C" w:rsidRPr="00731887" w:rsidRDefault="00BE4C6C"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216178" w:rsidP="00731887">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w:t>
      </w:r>
      <w:r w:rsidR="00BE4C6C">
        <w:rPr>
          <w:rFonts w:ascii="Times New Roman" w:eastAsia="Times New Roman" w:hAnsi="Times New Roman"/>
          <w:b/>
          <w:bCs/>
          <w:sz w:val="20"/>
          <w:szCs w:val="20"/>
          <w:lang w:eastAsia="ru-RU"/>
        </w:rPr>
        <w:t>ерверов.</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включая формы предоставления необходимых сведений и инструкция по составлению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 N 209-ФЗ"О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CA4180" w:rsidRPr="00CA418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CA4180" w:rsidRPr="00CA418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CA4180" w:rsidRPr="00CA418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CA4180" w:rsidRPr="00CA418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CA4180" w:rsidRPr="00CA418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CA4180" w:rsidRPr="00CA418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CA4180" w:rsidRPr="00CA418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CA4180" w:rsidRPr="00CA418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CA4180" w:rsidRPr="00CA418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CA4180" w:rsidRPr="00CA418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CA4180" w:rsidRPr="00CA418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CA4180" w:rsidRPr="00CA418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CA4180" w:rsidRPr="00CA418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позднее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же источниках, что и извещение</w:t>
      </w:r>
      <w:r w:rsidRPr="00731887">
        <w:rPr>
          <w:rFonts w:ascii="Times New Roman" w:hAnsi="Times New Roman"/>
          <w:sz w:val="20"/>
          <w:szCs w:val="20"/>
        </w:rPr>
        <w:t xml:space="preserve">о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r w:rsidR="00AD55C3" w:rsidRPr="00731887">
        <w:rPr>
          <w:rFonts w:ascii="Times New Roman" w:hAnsi="Times New Roman"/>
          <w:sz w:val="20"/>
          <w:szCs w:val="20"/>
        </w:rPr>
        <w:t>с даты поступления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о внесении изменений в извещение </w:t>
      </w:r>
      <w:r w:rsidRPr="00731887">
        <w:rPr>
          <w:rFonts w:ascii="Times New Roman" w:hAnsi="Times New Roman"/>
          <w:sz w:val="20"/>
          <w:szCs w:val="20"/>
        </w:rPr>
        <w:br/>
        <w:t xml:space="preserve">о закупке в любой момент до окончания срока подачи заявок. </w:t>
      </w:r>
      <w:r w:rsidR="00C02C17" w:rsidRPr="00731887">
        <w:rPr>
          <w:rFonts w:ascii="Times New Roman" w:hAnsi="Times New Roman"/>
          <w:sz w:val="20"/>
          <w:szCs w:val="20"/>
        </w:rPr>
        <w:t>При внесении изменений в извещение о закупке срок подачи заявок на участие в закупке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включая формы предоставления необходимых сведений и инструкция по составлению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на участие в закупке состоит из одной части заявки и ценового предложения, подаваемых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Документы в составе заявки представляются в электронной форме. 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 xml:space="preserve">(Техническое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CA4180" w:rsidRPr="00CA418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w:t>
      </w:r>
      <w:r w:rsidR="00F207C3">
        <w:rPr>
          <w:rFonts w:ascii="Times New Roman" w:hAnsi="Times New Roman"/>
          <w:sz w:val="20"/>
          <w:szCs w:val="20"/>
        </w:rPr>
        <w:t xml:space="preserve">независимой </w:t>
      </w:r>
      <w:r w:rsidRPr="00731887">
        <w:rPr>
          <w:rFonts w:ascii="Times New Roman" w:hAnsi="Times New Roman"/>
          <w:sz w:val="20"/>
          <w:szCs w:val="20"/>
        </w:rPr>
        <w:t xml:space="preserve">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
    <w:p w:rsidR="00693319" w:rsidRPr="00731887" w:rsidRDefault="00F207C3" w:rsidP="00731887">
      <w:pPr>
        <w:pStyle w:val="4"/>
        <w:keepNext/>
        <w:numPr>
          <w:ilvl w:val="0"/>
          <w:numId w:val="0"/>
        </w:numPr>
        <w:spacing w:before="0"/>
        <w:rPr>
          <w:rFonts w:ascii="Times New Roman" w:hAnsi="Times New Roman"/>
          <w:sz w:val="20"/>
          <w:szCs w:val="20"/>
        </w:rPr>
      </w:pPr>
      <w:r>
        <w:rPr>
          <w:rFonts w:ascii="Times New Roman" w:hAnsi="Times New Roman"/>
          <w:sz w:val="20"/>
          <w:szCs w:val="20"/>
        </w:rPr>
        <w:t>Независимая б</w:t>
      </w:r>
      <w:r w:rsidR="00693319" w:rsidRPr="00731887">
        <w:rPr>
          <w:rFonts w:ascii="Times New Roman" w:hAnsi="Times New Roman"/>
          <w:sz w:val="20"/>
          <w:szCs w:val="20"/>
        </w:rPr>
        <w:t>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непредоставлении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 производится 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CA4180" w:rsidRPr="00CA418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CA4180" w:rsidRPr="00CA418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Применение иного порядка и/или критериев оценки, кроме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производится Комиссией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w:t>
      </w:r>
      <w:r w:rsidR="00F207C3">
        <w:rPr>
          <w:rFonts w:ascii="Times New Roman" w:hAnsi="Times New Roman"/>
          <w:sz w:val="20"/>
          <w:szCs w:val="20"/>
        </w:rPr>
        <w:t>(или)</w:t>
      </w:r>
      <w:r w:rsidRPr="00731887">
        <w:rPr>
          <w:rFonts w:ascii="Times New Roman" w:hAnsi="Times New Roman"/>
          <w:sz w:val="20"/>
          <w:szCs w:val="20"/>
        </w:rPr>
        <w:t xml:space="preserve">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протокол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35647E">
      <w:pPr>
        <w:pStyle w:val="4"/>
        <w:numPr>
          <w:ilvl w:val="3"/>
          <w:numId w:val="9"/>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r w:rsidR="00760E58" w:rsidRPr="00731887">
        <w:rPr>
          <w:rFonts w:ascii="Times New Roman" w:hAnsi="Times New Roman"/>
          <w:b w:val="0"/>
          <w:sz w:val="20"/>
          <w:szCs w:val="20"/>
        </w:rPr>
        <w:t xml:space="preserve"> В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 xml:space="preserve">В случае,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CA4180" w:rsidRPr="00CA418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тся договор, такого обеспечения</w:t>
      </w:r>
      <w:r w:rsidRPr="00731887">
        <w:rPr>
          <w:rFonts w:ascii="Times New Roman" w:hAnsi="Times New Roman"/>
          <w:sz w:val="20"/>
          <w:szCs w:val="20"/>
        </w:rPr>
        <w:t xml:space="preserve">в размере, порядке и форме, предусмотренными подразделом </w:t>
      </w:r>
      <w:fldSimple w:instr=" REF _Ref414043912 \w \h  \* MERGEFORMAT ">
        <w:r w:rsidR="00CA4180" w:rsidRPr="00CA418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пп.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р осуществляется в соответствии</w:t>
      </w:r>
      <w:r w:rsidRPr="00731887">
        <w:rPr>
          <w:rFonts w:ascii="Times New Roman" w:hAnsi="Times New Roman"/>
          <w:sz w:val="20"/>
          <w:szCs w:val="20"/>
        </w:rP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 xml:space="preserve">.2 </w:t>
      </w:r>
      <w:r w:rsidR="00205BFA" w:rsidRPr="00731887">
        <w:rPr>
          <w:rFonts w:ascii="Times New Roman" w:hAnsi="Times New Roman"/>
          <w:sz w:val="20"/>
          <w:szCs w:val="2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r w:rsidR="00205BFA" w:rsidRPr="00731887">
        <w:rPr>
          <w:rFonts w:ascii="Times New Roman" w:hAnsi="Times New Roman"/>
          <w:sz w:val="20"/>
          <w:szCs w:val="20"/>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CA4180" w:rsidRPr="00CA418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п/п</w:t>
            </w:r>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Наименование п/п</w:t>
            </w:r>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35647E">
            <w:pPr>
              <w:pStyle w:val="a"/>
              <w:numPr>
                <w:ilvl w:val="0"/>
                <w:numId w:val="11"/>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Предмет договора, право на заключение которого является предметом закупки</w:t>
            </w:r>
          </w:p>
        </w:tc>
        <w:tc>
          <w:tcPr>
            <w:tcW w:w="6946" w:type="dxa"/>
            <w:vAlign w:val="center"/>
          </w:tcPr>
          <w:p w:rsidR="00EF51B9" w:rsidRPr="00731887" w:rsidRDefault="00216178" w:rsidP="00BE4C6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w:t>
            </w:r>
            <w:r w:rsidR="00BE4C6C">
              <w:rPr>
                <w:rFonts w:ascii="Times New Roman" w:eastAsia="Times New Roman" w:hAnsi="Times New Roman"/>
                <w:b/>
                <w:bCs/>
                <w:sz w:val="20"/>
                <w:szCs w:val="20"/>
                <w:lang w:eastAsia="ru-RU"/>
              </w:rPr>
              <w:t>ерверы в количестве 3-х штук</w:t>
            </w:r>
          </w:p>
        </w:tc>
      </w:tr>
      <w:tr w:rsidR="009A6298" w:rsidRPr="00731887" w:rsidTr="00731887">
        <w:trPr>
          <w:trHeight w:val="15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«Пензенская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г.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440629, Россия, г.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850412"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850412" w:rsidRPr="00731887">
              <w:rPr>
                <w:rFonts w:ascii="Times New Roman" w:hAnsi="Times New Roman"/>
                <w:sz w:val="20"/>
                <w:szCs w:val="20"/>
              </w:rPr>
            </w:r>
            <w:r w:rsidR="00850412"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850412"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85041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r w:rsidR="001678E0" w:rsidRPr="00731887">
                <w:rPr>
                  <w:rStyle w:val="ab"/>
                  <w:rFonts w:ascii="Times New Roman" w:hAnsi="Times New Roman" w:cs="Times New Roman"/>
                  <w:color w:val="auto"/>
                  <w:sz w:val="20"/>
                  <w:szCs w:val="20"/>
                  <w:lang w:val="en-US"/>
                </w:rPr>
                <w:t>roseltorg</w:t>
              </w:r>
              <w:r w:rsidR="001678E0" w:rsidRPr="00731887">
                <w:rPr>
                  <w:rStyle w:val="ab"/>
                  <w:rFonts w:ascii="Times New Roman" w:hAnsi="Times New Roman" w:cs="Times New Roman"/>
                  <w:color w:val="auto"/>
                  <w:sz w:val="20"/>
                  <w:szCs w:val="20"/>
                </w:rPr>
                <w:t>.ru/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BE4C6C"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5 100 000,00</w:t>
            </w:r>
            <w:r w:rsidR="009225B1" w:rsidRPr="009225B1">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4 250 000,00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85041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r w:rsidR="006601F4" w:rsidRPr="00731887">
              <w:rPr>
                <w:rFonts w:ascii="Times New Roman" w:hAnsi="Times New Roman"/>
                <w:bCs/>
                <w:spacing w:val="-6"/>
                <w:sz w:val="20"/>
                <w:szCs w:val="20"/>
              </w:rPr>
              <w:t>с даты публикации извещения о проведении закупки</w:t>
            </w:r>
            <w:r w:rsidRPr="00731887">
              <w:rPr>
                <w:rFonts w:ascii="Times New Roman" w:hAnsi="Times New Roman"/>
                <w:bCs/>
                <w:sz w:val="20"/>
                <w:szCs w:val="20"/>
              </w:rPr>
              <w:t xml:space="preserve">. </w:t>
            </w:r>
          </w:p>
          <w:p w:rsidR="00E367AC" w:rsidRPr="00731887" w:rsidRDefault="00E367AC" w:rsidP="004015DB">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DE23F0">
              <w:rPr>
                <w:rFonts w:ascii="Times New Roman" w:hAnsi="Times New Roman"/>
                <w:b/>
                <w:bCs/>
                <w:i/>
                <w:sz w:val="20"/>
                <w:szCs w:val="20"/>
                <w:u w:val="single"/>
              </w:rPr>
              <w:t>15</w:t>
            </w:r>
            <w:r w:rsidRPr="00731887">
              <w:rPr>
                <w:rFonts w:ascii="Times New Roman" w:hAnsi="Times New Roman"/>
                <w:b/>
                <w:bCs/>
                <w:i/>
                <w:sz w:val="20"/>
                <w:szCs w:val="20"/>
                <w:u w:val="single"/>
              </w:rPr>
              <w:t xml:space="preserve">» </w:t>
            </w:r>
            <w:r w:rsidR="00BE4C6C">
              <w:rPr>
                <w:rFonts w:ascii="Times New Roman" w:hAnsi="Times New Roman"/>
                <w:b/>
                <w:bCs/>
                <w:i/>
                <w:sz w:val="20"/>
                <w:szCs w:val="20"/>
                <w:u w:val="single"/>
              </w:rPr>
              <w:t>12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850412"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440023,Россия, г.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022AEF" w:rsidRDefault="00BE4C6C" w:rsidP="00A5131A">
            <w:pPr>
              <w:suppressAutoHyphens/>
              <w:spacing w:after="0" w:line="240" w:lineRule="auto"/>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Не позднее </w:t>
            </w:r>
            <w:r w:rsidR="00A5131A">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A5131A">
              <w:rPr>
                <w:rFonts w:ascii="Times New Roman" w:eastAsia="Times New Roman" w:hAnsi="Times New Roman"/>
                <w:sz w:val="20"/>
                <w:szCs w:val="20"/>
                <w:lang w:eastAsia="ru-RU"/>
              </w:rPr>
              <w:t>марта</w:t>
            </w:r>
            <w:r>
              <w:rPr>
                <w:rFonts w:ascii="Times New Roman" w:eastAsia="Times New Roman" w:hAnsi="Times New Roman"/>
                <w:sz w:val="20"/>
                <w:szCs w:val="20"/>
                <w:lang w:eastAsia="ru-RU"/>
              </w:rPr>
              <w:t xml:space="preserve"> 2023г.</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85041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850412"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850412" w:rsidRPr="00731887">
              <w:rPr>
                <w:rFonts w:ascii="Times New Roman" w:hAnsi="Times New Roman"/>
                <w:sz w:val="20"/>
                <w:szCs w:val="20"/>
              </w:rPr>
            </w:r>
            <w:r w:rsidR="00850412"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850412"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r w:rsidR="003B3930" w:rsidRPr="00731887">
              <w:rPr>
                <w:rFonts w:ascii="Times New Roman" w:hAnsi="Times New Roman"/>
                <w:bCs/>
                <w:spacing w:val="-6"/>
                <w:sz w:val="20"/>
                <w:szCs w:val="20"/>
              </w:rPr>
              <w:t>с даты публикации извещения о проведении закупки.</w:t>
            </w:r>
          </w:p>
          <w:p w:rsidR="00097685" w:rsidRPr="00731887" w:rsidRDefault="00097685" w:rsidP="004015DB">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DE23F0">
              <w:rPr>
                <w:rFonts w:ascii="Times New Roman" w:hAnsi="Times New Roman"/>
                <w:b/>
                <w:bCs/>
                <w:i/>
                <w:sz w:val="20"/>
                <w:szCs w:val="20"/>
                <w:u w:val="single"/>
              </w:rPr>
              <w:t>13</w:t>
            </w:r>
            <w:r w:rsidR="00E367AC" w:rsidRPr="00731887">
              <w:rPr>
                <w:rFonts w:ascii="Times New Roman" w:hAnsi="Times New Roman"/>
                <w:b/>
                <w:bCs/>
                <w:i/>
                <w:sz w:val="20"/>
                <w:szCs w:val="20"/>
                <w:u w:val="single"/>
              </w:rPr>
              <w:t xml:space="preserve">» </w:t>
            </w:r>
            <w:r w:rsidR="00BE4C6C">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r w:rsidR="00CA7EE8" w:rsidRPr="00731887">
              <w:rPr>
                <w:rFonts w:ascii="Times New Roman" w:hAnsi="Times New Roman"/>
                <w:bCs/>
                <w:spacing w:val="-6"/>
                <w:sz w:val="20"/>
                <w:szCs w:val="20"/>
              </w:rPr>
              <w:t>с даты публикации извещения о проведении закупки</w:t>
            </w:r>
            <w:r w:rsidR="00CA7EE8" w:rsidRPr="00731887">
              <w:rPr>
                <w:rFonts w:ascii="Times New Roman" w:hAnsi="Times New Roman"/>
                <w:bCs/>
                <w:sz w:val="20"/>
                <w:szCs w:val="20"/>
              </w:rPr>
              <w:t>.</w:t>
            </w:r>
          </w:p>
          <w:p w:rsidR="00097685" w:rsidRPr="00731887" w:rsidRDefault="00097685" w:rsidP="004015DB">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BE4C6C">
              <w:rPr>
                <w:rFonts w:ascii="Times New Roman" w:hAnsi="Times New Roman"/>
                <w:b/>
                <w:bCs/>
                <w:i/>
                <w:sz w:val="20"/>
                <w:szCs w:val="20"/>
                <w:u w:val="single"/>
              </w:rPr>
              <w:t>«</w:t>
            </w:r>
            <w:r w:rsidR="00DE23F0">
              <w:rPr>
                <w:rFonts w:ascii="Times New Roman" w:hAnsi="Times New Roman"/>
                <w:b/>
                <w:bCs/>
                <w:i/>
                <w:sz w:val="20"/>
                <w:szCs w:val="20"/>
                <w:u w:val="single"/>
              </w:rPr>
              <w:t>15</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BE4C6C">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35647E">
            <w:pPr>
              <w:pStyle w:val="a"/>
              <w:numPr>
                <w:ilvl w:val="0"/>
                <w:numId w:val="11"/>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DE23F0">
              <w:rPr>
                <w:rFonts w:ascii="Times New Roman" w:hAnsi="Times New Roman"/>
                <w:b/>
                <w:bCs/>
                <w:i/>
                <w:sz w:val="20"/>
                <w:szCs w:val="20"/>
                <w:u w:val="single"/>
              </w:rPr>
              <w:t>22</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BE4C6C">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 В,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CA4180" w:rsidRPr="00CA418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CA4180" w:rsidRPr="00CA418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CA4180" w:rsidRPr="00CA418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CA4180" w:rsidRPr="00CA418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35647E">
            <w:pPr>
              <w:pStyle w:val="a"/>
              <w:numPr>
                <w:ilvl w:val="1"/>
                <w:numId w:val="11"/>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85041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ранее чем через 10 дней и не позднее чем через 20 дней с даты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850412"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35647E">
            <w:pPr>
              <w:pStyle w:val="a"/>
              <w:numPr>
                <w:ilvl w:val="0"/>
                <w:numId w:val="11"/>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850412"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850412"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п/п</w:t>
            </w:r>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85041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35647E">
            <w:pPr>
              <w:pStyle w:val="a"/>
              <w:numPr>
                <w:ilvl w:val="1"/>
                <w:numId w:val="15"/>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35647E">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35647E">
            <w:pPr>
              <w:pStyle w:val="a"/>
              <w:numPr>
                <w:ilvl w:val="1"/>
                <w:numId w:val="15"/>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850412"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35647E">
      <w:pPr>
        <w:pStyle w:val="5"/>
        <w:numPr>
          <w:ilvl w:val="3"/>
          <w:numId w:val="13"/>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п/п</w:t>
            </w:r>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35647E">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с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05BFA"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73CB2" w:rsidRDefault="00373CB2" w:rsidP="00373CB2">
            <w:pPr>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b/>
                <w:sz w:val="20"/>
                <w:szCs w:val="20"/>
                <w:u w:val="single"/>
              </w:rPr>
              <w:t>Предоставление приоритета</w:t>
            </w:r>
            <w:r>
              <w:rPr>
                <w:rFonts w:ascii="Times New Roman" w:hAnsi="Times New Roman"/>
                <w:b/>
                <w:sz w:val="20"/>
                <w:szCs w:val="20"/>
                <w:u w:val="single"/>
              </w:rPr>
              <w:t xml:space="preserve"> </w:t>
            </w:r>
            <w:r>
              <w:rPr>
                <w:rFonts w:ascii="Times New Roman" w:hAnsi="Times New Roman"/>
                <w:sz w:val="20"/>
                <w:szCs w:val="20"/>
                <w:lang w:eastAsia="ru-RU"/>
              </w:rPr>
              <w:t xml:space="preserve">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w:t>
            </w:r>
            <w:r w:rsidR="00C528C8">
              <w:rPr>
                <w:rFonts w:ascii="Times New Roman" w:hAnsi="Times New Roman"/>
                <w:sz w:val="20"/>
                <w:szCs w:val="20"/>
                <w:lang w:eastAsia="ru-RU"/>
              </w:rPr>
              <w:t>х машин и баз данных.</w:t>
            </w:r>
          </w:p>
          <w:p w:rsidR="00373CB2" w:rsidRDefault="00373CB2" w:rsidP="00373CB2">
            <w:pPr>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rPr>
              <w:t>Оценка и сопоставление заявок на участие в закупке, которые содержат предложения о поставке</w:t>
            </w:r>
            <w:r w:rsidR="00C528C8">
              <w:rPr>
                <w:rFonts w:ascii="Times New Roman" w:hAnsi="Times New Roman"/>
                <w:sz w:val="20"/>
                <w:szCs w:val="20"/>
              </w:rPr>
              <w:t xml:space="preserve"> </w:t>
            </w:r>
            <w:r w:rsidR="00C528C8">
              <w:rPr>
                <w:rFonts w:ascii="Times New Roman" w:hAnsi="Times New Roman"/>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528C8" w:rsidRDefault="00C528C8" w:rsidP="00373CB2">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 этом проретет не предоставляется в случае если учасник закупки в своем предложении (Форма</w:t>
            </w:r>
            <w:r w:rsidR="00F62833">
              <w:rPr>
                <w:rFonts w:ascii="Times New Roman" w:hAnsi="Times New Roman"/>
                <w:sz w:val="20"/>
                <w:szCs w:val="20"/>
                <w:lang w:eastAsia="ru-RU"/>
              </w:rPr>
              <w:t xml:space="preserve"> </w:t>
            </w:r>
            <w:r w:rsidR="004015DB">
              <w:rPr>
                <w:rFonts w:ascii="Times New Roman" w:hAnsi="Times New Roman"/>
                <w:sz w:val="20"/>
                <w:szCs w:val="20"/>
                <w:lang w:eastAsia="ru-RU"/>
              </w:rPr>
              <w:t>3</w:t>
            </w:r>
            <w:r>
              <w:rPr>
                <w:rFonts w:ascii="Times New Roman" w:hAnsi="Times New Roman"/>
                <w:sz w:val="20"/>
                <w:szCs w:val="20"/>
                <w:lang w:eastAsia="ru-RU"/>
              </w:rPr>
              <w:t xml:space="preserve">) не указал номер реестровой записи (или </w:t>
            </w:r>
            <w:r w:rsidR="004015DB">
              <w:rPr>
                <w:rFonts w:ascii="Times New Roman" w:hAnsi="Times New Roman"/>
                <w:sz w:val="20"/>
                <w:szCs w:val="20"/>
                <w:lang w:eastAsia="ru-RU"/>
              </w:rPr>
              <w:t>указанный</w:t>
            </w:r>
            <w:r>
              <w:rPr>
                <w:rFonts w:ascii="Times New Roman" w:hAnsi="Times New Roman"/>
                <w:sz w:val="20"/>
                <w:szCs w:val="20"/>
                <w:lang w:eastAsia="ru-RU"/>
              </w:rPr>
              <w:t xml:space="preserve"> номер отсутствует) в едином реестре российской радиоэлектронной продукции.</w:t>
            </w:r>
          </w:p>
          <w:p w:rsidR="00373CB2" w:rsidRPr="00731887" w:rsidRDefault="00373CB2" w:rsidP="00731887">
            <w:pPr>
              <w:pStyle w:val="a"/>
              <w:numPr>
                <w:ilvl w:val="0"/>
                <w:numId w:val="0"/>
              </w:numPr>
              <w:spacing w:before="0"/>
              <w:rPr>
                <w:rFonts w:ascii="Times New Roman" w:hAnsi="Times New Roman"/>
                <w:sz w:val="20"/>
                <w:szCs w:val="20"/>
              </w:rPr>
            </w:pPr>
          </w:p>
        </w:tc>
      </w:tr>
    </w:tbl>
    <w:p w:rsidR="00097685" w:rsidRPr="00731887" w:rsidRDefault="00097685" w:rsidP="0035647E">
      <w:pPr>
        <w:pStyle w:val="5"/>
        <w:numPr>
          <w:ilvl w:val="3"/>
          <w:numId w:val="13"/>
        </w:numPr>
        <w:spacing w:before="0"/>
        <w:ind w:left="0" w:firstLine="0"/>
        <w:outlineLvl w:val="9"/>
        <w:rPr>
          <w:rFonts w:ascii="Times New Roman" w:hAnsi="Times New Roman"/>
          <w:sz w:val="20"/>
          <w:szCs w:val="20"/>
        </w:rPr>
      </w:pPr>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216178" w:rsidRDefault="00216178" w:rsidP="00731887">
      <w:pPr>
        <w:spacing w:after="0" w:line="240" w:lineRule="auto"/>
        <w:jc w:val="right"/>
        <w:outlineLvl w:val="1"/>
        <w:rPr>
          <w:rFonts w:ascii="Times New Roman" w:eastAsia="MS Gothic" w:hAnsi="Times New Roman"/>
          <w:bCs/>
          <w:sz w:val="20"/>
          <w:szCs w:val="20"/>
        </w:rPr>
      </w:pPr>
      <w:bookmarkStart w:id="443" w:name="_Toc436393483"/>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216178" w:rsidRDefault="00216178" w:rsidP="00731887">
      <w:pPr>
        <w:spacing w:after="0" w:line="240" w:lineRule="auto"/>
        <w:jc w:val="right"/>
        <w:outlineLvl w:val="1"/>
        <w:rPr>
          <w:rFonts w:ascii="Times New Roman" w:eastAsia="MS Gothic" w:hAnsi="Times New Roman"/>
          <w:bCs/>
          <w:sz w:val="20"/>
          <w:szCs w:val="20"/>
        </w:rPr>
      </w:pPr>
    </w:p>
    <w:p w:rsidR="00097685" w:rsidRPr="00731887" w:rsidRDefault="007E5C4C"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1"/>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п/п</w:t>
            </w:r>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rPr>
              <w:t>эквивалент</w:t>
            </w:r>
            <w:r w:rsidRPr="00731887">
              <w:rPr>
                <w:rFonts w:ascii="Times New Roman" w:hAnsi="Times New Roman"/>
                <w:sz w:val="20"/>
                <w:szCs w:val="20"/>
              </w:rPr>
              <w:t xml:space="preserve">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731887">
              <w:rPr>
                <w:rFonts w:ascii="Times New Roman" w:hAnsi="Times New Roman"/>
                <w:sz w:val="20"/>
                <w:szCs w:val="20"/>
              </w:rPr>
              <w:lastRenderedPageBreak/>
              <w:t>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850412"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850412" w:rsidRPr="00731887">
        <w:rPr>
          <w:rFonts w:ascii="Times New Roman" w:hAnsi="Times New Roman"/>
          <w:sz w:val="20"/>
          <w:szCs w:val="20"/>
        </w:rPr>
        <w:fldChar w:fldCharType="separate"/>
      </w:r>
      <w:r w:rsidR="00CA4180">
        <w:rPr>
          <w:rFonts w:ascii="Times New Roman" w:hAnsi="Times New Roman"/>
          <w:noProof/>
          <w:sz w:val="20"/>
          <w:szCs w:val="20"/>
        </w:rPr>
        <w:t>1</w:t>
      </w:r>
      <w:r w:rsidR="00850412"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bookmarkEnd w:id="450"/>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xml:space="preserve">. 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п/п</w:t>
            </w:r>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35647E">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6230"/>
        <w:gridCol w:w="992"/>
        <w:gridCol w:w="2653"/>
      </w:tblGrid>
      <w:tr w:rsidR="008A6F54" w:rsidRPr="00731887" w:rsidTr="00320E1A">
        <w:trPr>
          <w:trHeight w:val="447"/>
        </w:trPr>
        <w:tc>
          <w:tcPr>
            <w:tcW w:w="503"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п/п</w:t>
            </w:r>
          </w:p>
        </w:tc>
        <w:tc>
          <w:tcPr>
            <w:tcW w:w="6230"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992"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Кол-во, шт</w:t>
            </w:r>
          </w:p>
        </w:tc>
        <w:tc>
          <w:tcPr>
            <w:tcW w:w="2653" w:type="dxa"/>
            <w:tcBorders>
              <w:top w:val="single" w:sz="4" w:space="0" w:color="auto"/>
              <w:left w:val="single" w:sz="4" w:space="0" w:color="auto"/>
              <w:bottom w:val="single" w:sz="4" w:space="0" w:color="auto"/>
              <w:right w:val="single" w:sz="4" w:space="0" w:color="auto"/>
            </w:tcBorders>
            <w:vAlign w:val="center"/>
          </w:tcPr>
          <w:p w:rsidR="008A6F54" w:rsidRPr="00731887" w:rsidRDefault="00A835DD" w:rsidP="00A835DD">
            <w:pPr>
              <w:pStyle w:val="aff0"/>
              <w:tabs>
                <w:tab w:val="clear" w:pos="993"/>
                <w:tab w:val="num" w:pos="0"/>
              </w:tabs>
              <w:spacing w:line="240" w:lineRule="auto"/>
              <w:ind w:left="0" w:firstLine="0"/>
              <w:rPr>
                <w:bCs/>
                <w:sz w:val="20"/>
              </w:rPr>
            </w:pPr>
            <w:r>
              <w:rPr>
                <w:bCs/>
                <w:sz w:val="20"/>
              </w:rPr>
              <w:t xml:space="preserve">Технические </w:t>
            </w:r>
            <w:r w:rsidR="00C673D9">
              <w:rPr>
                <w:bCs/>
                <w:sz w:val="20"/>
              </w:rPr>
              <w:t>характеристики</w:t>
            </w:r>
          </w:p>
        </w:tc>
      </w:tr>
      <w:tr w:rsidR="00BE4C6C" w:rsidRPr="00731887" w:rsidTr="00BE4C6C">
        <w:trPr>
          <w:trHeight w:val="886"/>
        </w:trPr>
        <w:tc>
          <w:tcPr>
            <w:tcW w:w="503" w:type="dxa"/>
            <w:tcBorders>
              <w:top w:val="single" w:sz="4" w:space="0" w:color="auto"/>
              <w:left w:val="single" w:sz="4" w:space="0" w:color="auto"/>
              <w:right w:val="single" w:sz="4" w:space="0" w:color="auto"/>
            </w:tcBorders>
            <w:vAlign w:val="center"/>
          </w:tcPr>
          <w:p w:rsidR="00BE4C6C" w:rsidRPr="00731887" w:rsidRDefault="00BE4C6C" w:rsidP="00731887">
            <w:pPr>
              <w:pStyle w:val="aff0"/>
              <w:spacing w:line="240" w:lineRule="auto"/>
              <w:ind w:left="0" w:firstLine="0"/>
              <w:jc w:val="center"/>
              <w:rPr>
                <w:sz w:val="20"/>
              </w:rPr>
            </w:pPr>
            <w:r w:rsidRPr="00731887">
              <w:rPr>
                <w:sz w:val="20"/>
              </w:rPr>
              <w:t>1</w:t>
            </w:r>
          </w:p>
        </w:tc>
        <w:tc>
          <w:tcPr>
            <w:tcW w:w="6230" w:type="dxa"/>
            <w:tcBorders>
              <w:top w:val="single" w:sz="4" w:space="0" w:color="auto"/>
              <w:left w:val="single" w:sz="4" w:space="0" w:color="auto"/>
              <w:right w:val="single" w:sz="4" w:space="0" w:color="auto"/>
            </w:tcBorders>
          </w:tcPr>
          <w:p w:rsidR="00BE4C6C" w:rsidRPr="00C4612A" w:rsidRDefault="00BE4C6C" w:rsidP="00BE4C6C">
            <w:pPr>
              <w:spacing w:after="0" w:line="240" w:lineRule="auto"/>
              <w:rPr>
                <w:rFonts w:ascii="Times New Roman" w:eastAsia="Times New Roman" w:hAnsi="Times New Roman"/>
                <w:bCs/>
                <w:sz w:val="20"/>
                <w:szCs w:val="20"/>
              </w:rPr>
            </w:pPr>
            <w:r w:rsidRPr="00C4612A">
              <w:rPr>
                <w:rFonts w:ascii="Times New Roman" w:hAnsi="Times New Roman"/>
                <w:color w:val="262633"/>
                <w:sz w:val="20"/>
                <w:szCs w:val="20"/>
              </w:rPr>
              <w:t>Се</w:t>
            </w:r>
            <w:r>
              <w:rPr>
                <w:rFonts w:ascii="Times New Roman" w:hAnsi="Times New Roman"/>
                <w:color w:val="262633"/>
                <w:sz w:val="20"/>
                <w:szCs w:val="20"/>
              </w:rPr>
              <w:t>рвер</w:t>
            </w:r>
          </w:p>
        </w:tc>
        <w:tc>
          <w:tcPr>
            <w:tcW w:w="992" w:type="dxa"/>
            <w:tcBorders>
              <w:top w:val="single" w:sz="4" w:space="0" w:color="auto"/>
              <w:left w:val="single" w:sz="4" w:space="0" w:color="auto"/>
              <w:right w:val="single" w:sz="4" w:space="0" w:color="auto"/>
            </w:tcBorders>
            <w:vAlign w:val="center"/>
          </w:tcPr>
          <w:p w:rsidR="00BE4C6C" w:rsidRDefault="00BE4C6C" w:rsidP="00C673D9">
            <w:pPr>
              <w:pStyle w:val="aff0"/>
              <w:spacing w:line="240" w:lineRule="auto"/>
              <w:ind w:left="0" w:firstLine="0"/>
              <w:jc w:val="center"/>
              <w:rPr>
                <w:b w:val="0"/>
                <w:sz w:val="20"/>
              </w:rPr>
            </w:pPr>
          </w:p>
          <w:p w:rsidR="00BE4C6C" w:rsidRPr="00531CEC" w:rsidRDefault="00BE4C6C" w:rsidP="00C673D9">
            <w:pPr>
              <w:pStyle w:val="aff0"/>
              <w:spacing w:line="240" w:lineRule="auto"/>
              <w:ind w:left="0" w:firstLine="0"/>
              <w:jc w:val="center"/>
              <w:rPr>
                <w:b w:val="0"/>
                <w:sz w:val="20"/>
              </w:rPr>
            </w:pPr>
            <w:r>
              <w:rPr>
                <w:b w:val="0"/>
                <w:sz w:val="20"/>
              </w:rPr>
              <w:t>3</w:t>
            </w:r>
          </w:p>
        </w:tc>
        <w:tc>
          <w:tcPr>
            <w:tcW w:w="2653" w:type="dxa"/>
            <w:tcBorders>
              <w:top w:val="single" w:sz="4" w:space="0" w:color="auto"/>
              <w:left w:val="single" w:sz="4" w:space="0" w:color="auto"/>
              <w:right w:val="single" w:sz="4" w:space="0" w:color="auto"/>
            </w:tcBorders>
            <w:vAlign w:val="center"/>
          </w:tcPr>
          <w:p w:rsidR="00BE4C6C" w:rsidRPr="00731887" w:rsidRDefault="00BE4C6C" w:rsidP="00731887">
            <w:pPr>
              <w:tabs>
                <w:tab w:val="num" w:pos="0"/>
                <w:tab w:val="left" w:pos="185"/>
              </w:tabs>
              <w:spacing w:after="0" w:line="240" w:lineRule="auto"/>
              <w:jc w:val="center"/>
              <w:rPr>
                <w:rFonts w:ascii="Times New Roman" w:hAnsi="Times New Roman"/>
                <w:b/>
                <w:sz w:val="20"/>
                <w:szCs w:val="20"/>
              </w:rPr>
            </w:pPr>
          </w:p>
        </w:tc>
      </w:tr>
    </w:tbl>
    <w:p w:rsidR="00DE44C0" w:rsidRPr="00A835DD" w:rsidRDefault="00A835DD" w:rsidP="00A835DD">
      <w:pPr>
        <w:keepNext/>
        <w:keepLines/>
        <w:rPr>
          <w:rFonts w:ascii="Times New Roman" w:hAnsi="Times New Roman"/>
          <w:bCs/>
          <w:i/>
          <w:sz w:val="20"/>
          <w:szCs w:val="20"/>
        </w:rPr>
      </w:pPr>
      <w:r w:rsidRPr="00A835DD">
        <w:rPr>
          <w:rFonts w:ascii="Times New Roman" w:hAnsi="Times New Roman"/>
          <w:bCs/>
          <w:i/>
          <w:sz w:val="20"/>
          <w:szCs w:val="20"/>
        </w:rPr>
        <w:t xml:space="preserve"> (Зд</w:t>
      </w:r>
      <w:r>
        <w:rPr>
          <w:rFonts w:ascii="Times New Roman" w:hAnsi="Times New Roman"/>
          <w:bCs/>
          <w:i/>
          <w:sz w:val="20"/>
          <w:szCs w:val="20"/>
        </w:rPr>
        <w:t>есь Участник запроса котировок</w:t>
      </w:r>
      <w:r w:rsidRPr="00A835DD">
        <w:rPr>
          <w:rFonts w:ascii="Times New Roman" w:hAnsi="Times New Roman"/>
          <w:bCs/>
          <w:i/>
          <w:sz w:val="20"/>
          <w:szCs w:val="20"/>
        </w:rPr>
        <w:t xml:space="preserve">  приводит свое техническое предложение, опираясь на ТЕХНИЧЕСКОЕ ЗАДАНИЕ)</w:t>
      </w: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35647E">
      <w:pPr>
        <w:pStyle w:val="aff0"/>
        <w:numPr>
          <w:ilvl w:val="3"/>
          <w:numId w:val="18"/>
        </w:numPr>
        <w:tabs>
          <w:tab w:val="clear" w:pos="851"/>
          <w:tab w:val="left" w:pos="426"/>
          <w:tab w:val="left" w:pos="1985"/>
        </w:tabs>
        <w:spacing w:line="240" w:lineRule="auto"/>
        <w:ind w:left="0" w:firstLine="0"/>
        <w:rPr>
          <w:b w:val="0"/>
          <w:sz w:val="20"/>
        </w:rPr>
      </w:pPr>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
    <w:p w:rsidR="003127A9" w:rsidRPr="00731887" w:rsidRDefault="003127A9" w:rsidP="0035647E">
      <w:pPr>
        <w:pStyle w:val="aff0"/>
        <w:numPr>
          <w:ilvl w:val="3"/>
          <w:numId w:val="18"/>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w:t>
      </w:r>
      <w:r w:rsidR="00B3112A" w:rsidRPr="00C673D9">
        <w:rPr>
          <w:rFonts w:ascii="Times New Roman" w:hAnsi="Times New Roman"/>
          <w:sz w:val="16"/>
          <w:szCs w:val="16"/>
          <w:shd w:val="clear" w:color="auto" w:fill="FFFFFF"/>
        </w:rPr>
        <w:t>ика закупки</w:t>
      </w:r>
      <w:r w:rsidRPr="00C673D9">
        <w:rPr>
          <w:rFonts w:ascii="Times New Roman" w:hAnsi="Times New Roman"/>
          <w:sz w:val="16"/>
          <w:szCs w:val="16"/>
          <w:shd w:val="clear" w:color="auto" w:fill="FFFFFF"/>
        </w:rPr>
        <w:t xml:space="preserve">) / Ф.И.О. (для физического лица) </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p>
    <w:p w:rsidR="00C93E8B" w:rsidRPr="00C673D9" w:rsidRDefault="00C93E8B"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9B5C68" w:rsidRDefault="009B5C68" w:rsidP="00731887">
      <w:pPr>
        <w:spacing w:after="0" w:line="240" w:lineRule="auto"/>
        <w:rPr>
          <w:rFonts w:ascii="Times New Roman" w:hAnsi="Times New Roman"/>
          <w:b/>
          <w:sz w:val="20"/>
          <w:szCs w:val="20"/>
        </w:rPr>
      </w:pPr>
    </w:p>
    <w:p w:rsidR="00BE4C6C" w:rsidRDefault="00BE4C6C" w:rsidP="00731887">
      <w:pPr>
        <w:spacing w:after="0" w:line="240" w:lineRule="auto"/>
        <w:rPr>
          <w:rFonts w:ascii="Times New Roman" w:hAnsi="Times New Roman"/>
          <w:b/>
          <w:sz w:val="20"/>
          <w:szCs w:val="20"/>
        </w:rPr>
      </w:pPr>
    </w:p>
    <w:p w:rsidR="00BE4C6C" w:rsidRDefault="00BE4C6C" w:rsidP="00731887">
      <w:pPr>
        <w:spacing w:after="0" w:line="240" w:lineRule="auto"/>
        <w:rPr>
          <w:rFonts w:ascii="Times New Roman" w:hAnsi="Times New Roman"/>
          <w:b/>
          <w:sz w:val="20"/>
          <w:szCs w:val="20"/>
        </w:rPr>
      </w:pPr>
    </w:p>
    <w:p w:rsidR="00BE4C6C" w:rsidRDefault="00BE4C6C" w:rsidP="00731887">
      <w:pPr>
        <w:spacing w:after="0" w:line="240" w:lineRule="auto"/>
        <w:rPr>
          <w:rFonts w:ascii="Times New Roman" w:hAnsi="Times New Roman"/>
          <w:b/>
          <w:sz w:val="20"/>
          <w:szCs w:val="20"/>
        </w:rPr>
      </w:pPr>
    </w:p>
    <w:p w:rsidR="00BE4C6C" w:rsidRPr="00731887" w:rsidRDefault="00BE4C6C"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w:t>
            </w:r>
            <w:r w:rsidR="001A2DA8">
              <w:rPr>
                <w:rFonts w:ascii="Times New Roman" w:hAnsi="Times New Roman"/>
                <w:sz w:val="20"/>
                <w:szCs w:val="20"/>
                <w:lang w:eastAsia="ru-RU"/>
              </w:rPr>
              <w:t>эквивалент</w:t>
            </w:r>
            <w:r w:rsidRPr="00731887">
              <w:rPr>
                <w:rFonts w:ascii="Times New Roman" w:hAnsi="Times New Roman"/>
                <w:sz w:val="20"/>
                <w:szCs w:val="20"/>
                <w:lang w:eastAsia="ru-RU"/>
              </w:rPr>
              <w:t xml:space="preserve">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C673D9" w:rsidRDefault="00714C57"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w:t>
      </w:r>
      <w:r w:rsidR="00B3112A" w:rsidRPr="00C673D9">
        <w:rPr>
          <w:rFonts w:ascii="Times New Roman" w:hAnsi="Times New Roman"/>
          <w:sz w:val="16"/>
          <w:szCs w:val="16"/>
          <w:shd w:val="clear" w:color="auto" w:fill="FFFFFF"/>
        </w:rPr>
        <w:t>______________ ________________</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p>
    <w:p w:rsidR="00B3112A" w:rsidRPr="00C673D9" w:rsidRDefault="00B3112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0C2AD0" w:rsidRDefault="000C2AD0"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(для физического лица)</w:t>
      </w:r>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r w:rsidR="004015DB">
              <w:rPr>
                <w:rFonts w:ascii="Times New Roman" w:hAnsi="Times New Roman"/>
                <w:sz w:val="20"/>
                <w:szCs w:val="20"/>
              </w:rPr>
              <w:t>, Номер в реестре радиоэлектроноой продукции (при наличии)</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тью соответствовать  предложению (Форма №1 к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______________ ________________</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p>
    <w:p w:rsidR="00881078" w:rsidRPr="00C673D9" w:rsidRDefault="00881078"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От кого (Наименование организации (для юридического лица)</w:t>
      </w:r>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r w:rsidRPr="00731887">
        <w:rPr>
          <w:rFonts w:ascii="Times New Roman" w:hAnsi="Times New Roman"/>
          <w:sz w:val="20"/>
          <w:szCs w:val="20"/>
        </w:rPr>
        <w:t>(фамилия, имя, отчество (для физического лица)</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______________ ________________</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 xml:space="preserve">         (подпись)                    (Ф.И.О)</w:t>
      </w: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p>
    <w:p w:rsidR="00677BAA" w:rsidRPr="00C673D9" w:rsidRDefault="00677BAA" w:rsidP="00731887">
      <w:pPr>
        <w:pStyle w:val="a9"/>
        <w:spacing w:after="0" w:line="240" w:lineRule="auto"/>
        <w:ind w:left="0"/>
        <w:jc w:val="both"/>
        <w:rPr>
          <w:rFonts w:ascii="Times New Roman" w:hAnsi="Times New Roman"/>
          <w:sz w:val="16"/>
          <w:szCs w:val="16"/>
          <w:shd w:val="clear" w:color="auto" w:fill="FFFFFF"/>
        </w:rPr>
      </w:pPr>
      <w:r w:rsidRPr="00C673D9">
        <w:rPr>
          <w:rFonts w:ascii="Times New Roman" w:hAnsi="Times New Roman"/>
          <w:sz w:val="16"/>
          <w:szCs w:val="16"/>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r w:rsidR="00A36E6F">
        <w:rPr>
          <w:rFonts w:ascii="Times New Roman" w:hAnsi="Times New Roman"/>
          <w:sz w:val="20"/>
          <w:szCs w:val="20"/>
        </w:rPr>
        <w:t>лице_____________________</w:t>
      </w:r>
      <w:r w:rsidRPr="00731887">
        <w:rPr>
          <w:rFonts w:ascii="Times New Roman" w:hAnsi="Times New Roman"/>
          <w:sz w:val="20"/>
          <w:szCs w:val="20"/>
        </w:rPr>
        <w:t>____________,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BE4C6C">
        <w:rPr>
          <w:rFonts w:ascii="Times New Roman" w:hAnsi="Times New Roman"/>
          <w:sz w:val="20"/>
          <w:szCs w:val="20"/>
        </w:rPr>
        <w:t>13</w:t>
      </w:r>
      <w:r w:rsidR="00320E1A">
        <w:rPr>
          <w:rFonts w:ascii="Times New Roman" w:hAnsi="Times New Roman"/>
          <w:sz w:val="20"/>
          <w:szCs w:val="20"/>
        </w:rPr>
        <w:t>6</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BE4C6C">
        <w:rPr>
          <w:rFonts w:ascii="Times New Roman" w:hAnsi="Times New Roman"/>
          <w:sz w:val="20"/>
          <w:szCs w:val="20"/>
        </w:rPr>
        <w:t>28</w:t>
      </w:r>
      <w:r w:rsidR="00320E1A">
        <w:rPr>
          <w:rFonts w:ascii="Times New Roman" w:hAnsi="Times New Roman"/>
          <w:sz w:val="20"/>
          <w:szCs w:val="20"/>
        </w:rPr>
        <w:t>.11</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C673D9" w:rsidRDefault="00CA5F9E" w:rsidP="00C673D9">
      <w:pPr>
        <w:spacing w:after="0" w:line="240" w:lineRule="auto"/>
        <w:outlineLvl w:val="1"/>
        <w:rPr>
          <w:rFonts w:ascii="Times New Roman" w:hAnsi="Times New Roman"/>
          <w:sz w:val="20"/>
          <w:szCs w:val="20"/>
        </w:rPr>
      </w:pPr>
      <w:r w:rsidRPr="00C673D9">
        <w:rPr>
          <w:rFonts w:ascii="Times New Roman" w:hAnsi="Times New Roman"/>
          <w:sz w:val="20"/>
          <w:szCs w:val="20"/>
        </w:rPr>
        <w:t xml:space="preserve">3.1.1. Предоставить товар ПОКУПАТЕЛЮ </w:t>
      </w:r>
      <w:r w:rsidR="009B5C68" w:rsidRPr="00C673D9">
        <w:rPr>
          <w:rFonts w:ascii="Times New Roman" w:hAnsi="Times New Roman"/>
          <w:sz w:val="20"/>
          <w:szCs w:val="20"/>
        </w:rPr>
        <w:t xml:space="preserve">в срок </w:t>
      </w:r>
      <w:r w:rsidR="00320E1A">
        <w:rPr>
          <w:rFonts w:ascii="Times New Roman" w:eastAsia="Times New Roman" w:hAnsi="Times New Roman"/>
          <w:sz w:val="20"/>
          <w:szCs w:val="20"/>
          <w:lang w:eastAsia="ru-RU"/>
        </w:rPr>
        <w:t xml:space="preserve">не </w:t>
      </w:r>
      <w:r w:rsidR="004429CE">
        <w:rPr>
          <w:rFonts w:ascii="Times New Roman" w:eastAsia="Times New Roman" w:hAnsi="Times New Roman"/>
          <w:sz w:val="20"/>
          <w:szCs w:val="20"/>
          <w:lang w:eastAsia="ru-RU"/>
        </w:rPr>
        <w:t xml:space="preserve">позднее </w:t>
      </w:r>
      <w:r w:rsidR="00A5131A">
        <w:rPr>
          <w:rFonts w:ascii="Times New Roman" w:eastAsia="Times New Roman" w:hAnsi="Times New Roman"/>
          <w:sz w:val="20"/>
          <w:szCs w:val="20"/>
          <w:lang w:eastAsia="ru-RU"/>
        </w:rPr>
        <w:t>1</w:t>
      </w:r>
      <w:r w:rsidR="004429CE">
        <w:rPr>
          <w:rFonts w:ascii="Times New Roman" w:eastAsia="Times New Roman" w:hAnsi="Times New Roman"/>
          <w:sz w:val="20"/>
          <w:szCs w:val="20"/>
          <w:lang w:eastAsia="ru-RU"/>
        </w:rPr>
        <w:t xml:space="preserve"> </w:t>
      </w:r>
      <w:r w:rsidR="00A5131A">
        <w:rPr>
          <w:rFonts w:ascii="Times New Roman" w:eastAsia="Times New Roman" w:hAnsi="Times New Roman"/>
          <w:sz w:val="20"/>
          <w:szCs w:val="20"/>
          <w:lang w:eastAsia="ru-RU"/>
        </w:rPr>
        <w:t>марта</w:t>
      </w:r>
      <w:r w:rsidR="004429CE">
        <w:rPr>
          <w:rFonts w:ascii="Times New Roman" w:eastAsia="Times New Roman" w:hAnsi="Times New Roman"/>
          <w:sz w:val="20"/>
          <w:szCs w:val="20"/>
          <w:lang w:eastAsia="ru-RU"/>
        </w:rPr>
        <w:t xml:space="preserve"> 2023</w:t>
      </w:r>
      <w:r w:rsidR="00BE4C6C">
        <w:rPr>
          <w:rFonts w:ascii="Times New Roman" w:eastAsia="Times New Roman" w:hAnsi="Times New Roman"/>
          <w:sz w:val="20"/>
          <w:szCs w:val="20"/>
          <w:lang w:eastAsia="ru-RU"/>
        </w:rPr>
        <w:t xml:space="preserve">г.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320E1A" w:rsidRDefault="00CA5F9E" w:rsidP="00731887">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3.2.1. Оплатить стоимость поставленного товара в соответствии с разделом 2 настоящего договора.</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35647E">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35647E">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35647E">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35647E">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35647E">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35647E">
      <w:pPr>
        <w:numPr>
          <w:ilvl w:val="0"/>
          <w:numId w:val="1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r w:rsidRPr="00731887">
              <w:rPr>
                <w:rFonts w:ascii="Times New Roman" w:hAnsi="Times New Roman"/>
                <w:sz w:val="20"/>
                <w:szCs w:val="20"/>
              </w:rPr>
              <w:t>р</w:t>
            </w:r>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 xml:space="preserve">e-mail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р/с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 xml:space="preserve">e-mail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r w:rsidRPr="00731887">
              <w:rPr>
                <w:rFonts w:ascii="Times New Roman" w:hAnsi="Times New Roman"/>
                <w:sz w:val="20"/>
                <w:szCs w:val="20"/>
                <w:lang w:val="de-DE"/>
              </w:rPr>
              <w:t>.</w:t>
            </w:r>
            <w:r w:rsidRPr="00731887">
              <w:rPr>
                <w:rFonts w:ascii="Times New Roman" w:hAnsi="Times New Roman"/>
                <w:sz w:val="20"/>
                <w:szCs w:val="20"/>
              </w:rPr>
              <w:t>тел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1F3561">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1F3561">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№_______________от</w:t>
      </w:r>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35647E" w:rsidRDefault="00CA5F9E" w:rsidP="0035647E">
      <w:pPr>
        <w:pStyle w:val="affe"/>
        <w:spacing w:before="0" w:after="0"/>
        <w:ind w:firstLine="0"/>
        <w:jc w:val="center"/>
        <w:rPr>
          <w:b/>
          <w:i w:val="0"/>
          <w:sz w:val="20"/>
          <w:szCs w:val="20"/>
        </w:rPr>
      </w:pPr>
      <w:r w:rsidRPr="00731887">
        <w:rPr>
          <w:b/>
          <w:i w:val="0"/>
          <w:sz w:val="20"/>
          <w:szCs w:val="20"/>
        </w:rPr>
        <w:t xml:space="preserve">СПЕЦИФИКАЦИЯ </w:t>
      </w: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836"/>
        <w:gridCol w:w="1559"/>
        <w:gridCol w:w="1276"/>
        <w:gridCol w:w="1134"/>
        <w:gridCol w:w="1417"/>
        <w:gridCol w:w="1489"/>
        <w:gridCol w:w="9"/>
      </w:tblGrid>
      <w:tr w:rsidR="008A6F54" w:rsidRPr="00731887" w:rsidTr="0035647E">
        <w:trPr>
          <w:gridAfter w:val="1"/>
          <w:wAfter w:w="9" w:type="dxa"/>
          <w:cantSplit/>
          <w:trHeight w:val="34"/>
        </w:trPr>
        <w:tc>
          <w:tcPr>
            <w:tcW w:w="495"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п/п</w:t>
            </w:r>
          </w:p>
        </w:tc>
        <w:tc>
          <w:tcPr>
            <w:tcW w:w="283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1559" w:type="dxa"/>
            <w:vAlign w:val="center"/>
          </w:tcPr>
          <w:p w:rsidR="008A6F54" w:rsidRPr="00731887" w:rsidRDefault="008A6F54" w:rsidP="00C673D9">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Кол – во, шт</w:t>
            </w:r>
          </w:p>
        </w:tc>
        <w:tc>
          <w:tcPr>
            <w:tcW w:w="1417"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320E1A" w:rsidRPr="00731887" w:rsidTr="0035647E">
        <w:trPr>
          <w:gridAfter w:val="1"/>
          <w:wAfter w:w="9" w:type="dxa"/>
          <w:cantSplit/>
          <w:trHeight w:val="469"/>
        </w:trPr>
        <w:tc>
          <w:tcPr>
            <w:tcW w:w="495" w:type="dxa"/>
            <w:vAlign w:val="center"/>
          </w:tcPr>
          <w:p w:rsidR="00320E1A" w:rsidRPr="00731887" w:rsidRDefault="00320E1A" w:rsidP="00C673D9">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836" w:type="dxa"/>
          </w:tcPr>
          <w:p w:rsidR="00320E1A" w:rsidRPr="00C4612A" w:rsidRDefault="000C2AD0" w:rsidP="004429CE">
            <w:pPr>
              <w:spacing w:after="0" w:line="240" w:lineRule="auto"/>
              <w:rPr>
                <w:rFonts w:ascii="Times New Roman" w:eastAsia="Times New Roman" w:hAnsi="Times New Roman"/>
                <w:bCs/>
                <w:sz w:val="20"/>
                <w:szCs w:val="20"/>
              </w:rPr>
            </w:pPr>
            <w:r w:rsidRPr="00C4612A">
              <w:rPr>
                <w:rFonts w:ascii="Times New Roman" w:hAnsi="Times New Roman"/>
                <w:color w:val="262633"/>
                <w:sz w:val="20"/>
                <w:szCs w:val="20"/>
              </w:rPr>
              <w:t>С</w:t>
            </w:r>
            <w:r w:rsidR="004429CE">
              <w:rPr>
                <w:rFonts w:ascii="Times New Roman" w:hAnsi="Times New Roman"/>
                <w:color w:val="262633"/>
                <w:sz w:val="20"/>
                <w:szCs w:val="20"/>
              </w:rPr>
              <w:t>ервер</w:t>
            </w:r>
          </w:p>
        </w:tc>
        <w:tc>
          <w:tcPr>
            <w:tcW w:w="1559" w:type="dxa"/>
            <w:vAlign w:val="center"/>
          </w:tcPr>
          <w:p w:rsidR="00320E1A" w:rsidRPr="00731887" w:rsidRDefault="00320E1A" w:rsidP="00C673D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320E1A" w:rsidRPr="00731887" w:rsidRDefault="00320E1A" w:rsidP="00C673D9">
            <w:pPr>
              <w:tabs>
                <w:tab w:val="num" w:pos="71"/>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20E1A" w:rsidRPr="00731887" w:rsidRDefault="004429CE" w:rsidP="00C673D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7" w:type="dxa"/>
            <w:vAlign w:val="center"/>
          </w:tcPr>
          <w:p w:rsidR="00320E1A" w:rsidRPr="00731887" w:rsidRDefault="00320E1A" w:rsidP="00C673D9">
            <w:pPr>
              <w:spacing w:after="0" w:line="240" w:lineRule="auto"/>
              <w:jc w:val="center"/>
              <w:rPr>
                <w:rFonts w:ascii="Times New Roman" w:hAnsi="Times New Roman"/>
                <w:sz w:val="20"/>
                <w:szCs w:val="20"/>
                <w:lang w:eastAsia="ru-RU"/>
              </w:rPr>
            </w:pPr>
          </w:p>
        </w:tc>
        <w:tc>
          <w:tcPr>
            <w:tcW w:w="1489" w:type="dxa"/>
            <w:vAlign w:val="center"/>
          </w:tcPr>
          <w:p w:rsidR="00320E1A" w:rsidRPr="00731887" w:rsidRDefault="00320E1A" w:rsidP="00C673D9">
            <w:pPr>
              <w:spacing w:after="0" w:line="240" w:lineRule="auto"/>
              <w:jc w:val="center"/>
              <w:rPr>
                <w:rFonts w:ascii="Times New Roman" w:hAnsi="Times New Roman"/>
                <w:sz w:val="20"/>
                <w:szCs w:val="20"/>
                <w:lang w:eastAsia="ru-RU"/>
              </w:rPr>
            </w:pPr>
          </w:p>
        </w:tc>
      </w:tr>
      <w:tr w:rsidR="00C673D9" w:rsidRPr="00731887" w:rsidTr="00C673D9">
        <w:trPr>
          <w:cantSplit/>
          <w:trHeight w:val="263"/>
        </w:trPr>
        <w:tc>
          <w:tcPr>
            <w:tcW w:w="8717" w:type="dxa"/>
            <w:gridSpan w:val="6"/>
            <w:vAlign w:val="center"/>
          </w:tcPr>
          <w:p w:rsidR="00C673D9" w:rsidRPr="00731887" w:rsidRDefault="00C673D9" w:rsidP="00C673D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673D9" w:rsidRPr="00731887" w:rsidRDefault="00C673D9" w:rsidP="00C673D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320E1A"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Срок поставки: не </w:t>
      </w:r>
      <w:r w:rsidR="004429CE">
        <w:rPr>
          <w:rFonts w:ascii="Times New Roman" w:eastAsia="Times New Roman" w:hAnsi="Times New Roman"/>
          <w:sz w:val="20"/>
          <w:szCs w:val="20"/>
          <w:lang w:eastAsia="ru-RU"/>
        </w:rPr>
        <w:t xml:space="preserve">позднее </w:t>
      </w:r>
      <w:r w:rsidR="00A5131A">
        <w:rPr>
          <w:rFonts w:ascii="Times New Roman" w:eastAsia="Times New Roman" w:hAnsi="Times New Roman"/>
          <w:sz w:val="20"/>
          <w:szCs w:val="20"/>
          <w:lang w:eastAsia="ru-RU"/>
        </w:rPr>
        <w:t>1</w:t>
      </w:r>
      <w:r w:rsidR="004429CE">
        <w:rPr>
          <w:rFonts w:ascii="Times New Roman" w:eastAsia="Times New Roman" w:hAnsi="Times New Roman"/>
          <w:sz w:val="20"/>
          <w:szCs w:val="20"/>
          <w:lang w:eastAsia="ru-RU"/>
        </w:rPr>
        <w:t xml:space="preserve"> </w:t>
      </w:r>
      <w:r w:rsidR="00A5131A">
        <w:rPr>
          <w:rFonts w:ascii="Times New Roman" w:eastAsia="Times New Roman" w:hAnsi="Times New Roman"/>
          <w:sz w:val="20"/>
          <w:szCs w:val="20"/>
          <w:lang w:eastAsia="ru-RU"/>
        </w:rPr>
        <w:t xml:space="preserve">марта </w:t>
      </w:r>
      <w:r w:rsidR="004429CE">
        <w:rPr>
          <w:rFonts w:ascii="Times New Roman" w:eastAsia="Times New Roman" w:hAnsi="Times New Roman"/>
          <w:sz w:val="20"/>
          <w:szCs w:val="20"/>
          <w:lang w:eastAsia="ru-RU"/>
        </w:rPr>
        <w:t xml:space="preserve">2023г. </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г. Пенза, ул. </w:t>
      </w:r>
      <w:r w:rsidR="001F3561">
        <w:rPr>
          <w:rFonts w:ascii="Times New Roman" w:eastAsia="Times New Roman" w:hAnsi="Times New Roman"/>
          <w:sz w:val="20"/>
          <w:szCs w:val="20"/>
          <w:lang w:eastAsia="ru-RU"/>
        </w:rPr>
        <w:t>Московская, 82В.</w:t>
      </w:r>
    </w:p>
    <w:p w:rsidR="008A6F54" w:rsidRPr="00731887" w:rsidRDefault="008A6F54" w:rsidP="0035647E">
      <w:pPr>
        <w:pStyle w:val="a9"/>
        <w:keepNext/>
        <w:numPr>
          <w:ilvl w:val="0"/>
          <w:numId w:val="19"/>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35647E">
      <w:pPr>
        <w:pStyle w:val="affe"/>
        <w:spacing w:before="0" w:after="0"/>
        <w:ind w:firstLine="0"/>
        <w:jc w:val="right"/>
        <w:rPr>
          <w:b/>
          <w:i w:val="0"/>
          <w:sz w:val="20"/>
          <w:szCs w:val="20"/>
        </w:rPr>
      </w:pPr>
      <w:bookmarkStart w:id="470" w:name="_Ref312031562"/>
      <w:r w:rsidRPr="00731887">
        <w:rPr>
          <w:sz w:val="20"/>
          <w:szCs w:val="20"/>
        </w:rPr>
        <w:br w:type="page"/>
      </w: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35647E">
      <w:pPr>
        <w:pStyle w:val="2"/>
        <w:numPr>
          <w:ilvl w:val="0"/>
          <w:numId w:val="16"/>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1F3561" w:rsidRPr="0035647E" w:rsidRDefault="001F3561" w:rsidP="0035647E">
      <w:pPr>
        <w:rPr>
          <w:rFonts w:ascii="Times New Roman" w:hAnsi="Times New Roman"/>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783"/>
        <w:gridCol w:w="1687"/>
        <w:gridCol w:w="5023"/>
      </w:tblGrid>
      <w:tr w:rsidR="00434F14" w:rsidRPr="00434F14" w:rsidTr="00AC4456">
        <w:tc>
          <w:tcPr>
            <w:tcW w:w="99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AC4456">
            <w:pPr>
              <w:pStyle w:val="aff0"/>
              <w:spacing w:line="240" w:lineRule="auto"/>
              <w:ind w:left="0" w:firstLine="0"/>
              <w:jc w:val="center"/>
              <w:rPr>
                <w:b w:val="0"/>
                <w:bCs/>
                <w:sz w:val="20"/>
              </w:rPr>
            </w:pPr>
            <w:r w:rsidRPr="00434F14">
              <w:rPr>
                <w:bCs/>
                <w:sz w:val="20"/>
              </w:rPr>
              <w:t>№ п/п</w:t>
            </w:r>
          </w:p>
        </w:tc>
        <w:tc>
          <w:tcPr>
            <w:tcW w:w="278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AC4456">
            <w:pPr>
              <w:pStyle w:val="aff0"/>
              <w:spacing w:line="240" w:lineRule="auto"/>
              <w:ind w:left="0" w:firstLine="0"/>
              <w:jc w:val="center"/>
              <w:rPr>
                <w:b w:val="0"/>
                <w:bCs/>
                <w:sz w:val="20"/>
              </w:rPr>
            </w:pPr>
            <w:r w:rsidRPr="00434F14">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AC4456">
            <w:pPr>
              <w:pStyle w:val="aff0"/>
              <w:spacing w:line="240" w:lineRule="auto"/>
              <w:ind w:left="0" w:firstLine="0"/>
              <w:jc w:val="center"/>
              <w:rPr>
                <w:b w:val="0"/>
                <w:bCs/>
                <w:sz w:val="20"/>
              </w:rPr>
            </w:pPr>
            <w:r w:rsidRPr="00434F14">
              <w:rPr>
                <w:bCs/>
                <w:sz w:val="20"/>
              </w:rPr>
              <w:t>Количество, шт</w:t>
            </w:r>
          </w:p>
        </w:tc>
        <w:tc>
          <w:tcPr>
            <w:tcW w:w="502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AC4456">
            <w:pPr>
              <w:pStyle w:val="aff0"/>
              <w:spacing w:line="240" w:lineRule="auto"/>
              <w:ind w:left="0" w:firstLine="0"/>
              <w:jc w:val="center"/>
              <w:rPr>
                <w:b w:val="0"/>
                <w:bCs/>
                <w:sz w:val="20"/>
              </w:rPr>
            </w:pPr>
            <w:r w:rsidRPr="00434F14">
              <w:rPr>
                <w:bCs/>
                <w:sz w:val="20"/>
              </w:rPr>
              <w:t>Технические требования</w:t>
            </w:r>
          </w:p>
        </w:tc>
      </w:tr>
      <w:tr w:rsidR="00434F14" w:rsidRPr="00434F14" w:rsidTr="00AC4456">
        <w:tc>
          <w:tcPr>
            <w:tcW w:w="997"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AC4456">
            <w:pPr>
              <w:pStyle w:val="aff0"/>
              <w:spacing w:line="240" w:lineRule="auto"/>
              <w:ind w:left="0" w:firstLine="0"/>
              <w:jc w:val="center"/>
              <w:rPr>
                <w:sz w:val="20"/>
              </w:rPr>
            </w:pPr>
            <w:r w:rsidRPr="00434F14">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434F14" w:rsidRPr="00434F14" w:rsidRDefault="00434F14" w:rsidP="004429CE">
            <w:pPr>
              <w:pStyle w:val="aff0"/>
              <w:spacing w:line="240" w:lineRule="auto"/>
              <w:ind w:left="0" w:firstLine="0"/>
              <w:jc w:val="center"/>
              <w:rPr>
                <w:bCs/>
                <w:sz w:val="20"/>
                <w:lang w:val="en-US"/>
              </w:rPr>
            </w:pPr>
            <w:r w:rsidRPr="00434F14">
              <w:rPr>
                <w:bCs/>
                <w:sz w:val="20"/>
              </w:rPr>
              <w:t>Се</w:t>
            </w:r>
            <w:r w:rsidR="004429CE">
              <w:rPr>
                <w:bCs/>
                <w:sz w:val="20"/>
              </w:rPr>
              <w:t>рвер</w:t>
            </w:r>
          </w:p>
        </w:tc>
        <w:tc>
          <w:tcPr>
            <w:tcW w:w="1687" w:type="dxa"/>
            <w:tcBorders>
              <w:top w:val="single" w:sz="4" w:space="0" w:color="auto"/>
              <w:left w:val="single" w:sz="4" w:space="0" w:color="auto"/>
              <w:bottom w:val="single" w:sz="4" w:space="0" w:color="auto"/>
              <w:right w:val="single" w:sz="4" w:space="0" w:color="auto"/>
            </w:tcBorders>
            <w:vAlign w:val="center"/>
          </w:tcPr>
          <w:p w:rsidR="00434F14" w:rsidRPr="00434F14" w:rsidRDefault="004429CE" w:rsidP="00AC4456">
            <w:pPr>
              <w:pStyle w:val="aff0"/>
              <w:spacing w:line="240" w:lineRule="auto"/>
              <w:ind w:left="0" w:firstLine="0"/>
              <w:jc w:val="center"/>
              <w:rPr>
                <w:sz w:val="20"/>
              </w:rPr>
            </w:pPr>
            <w:r>
              <w:rPr>
                <w:sz w:val="20"/>
              </w:rPr>
              <w:t>3</w:t>
            </w:r>
          </w:p>
        </w:tc>
        <w:tc>
          <w:tcPr>
            <w:tcW w:w="5023" w:type="dxa"/>
            <w:tcBorders>
              <w:top w:val="single" w:sz="4" w:space="0" w:color="auto"/>
              <w:left w:val="single" w:sz="4" w:space="0" w:color="auto"/>
              <w:bottom w:val="single" w:sz="4" w:space="0" w:color="auto"/>
              <w:right w:val="single" w:sz="4" w:space="0" w:color="auto"/>
            </w:tcBorders>
            <w:vAlign w:val="center"/>
          </w:tcPr>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lang w:val="en-US"/>
              </w:rPr>
            </w:pPr>
            <w:r w:rsidRPr="004429CE">
              <w:rPr>
                <w:rFonts w:ascii="Times New Roman" w:hAnsi="Times New Roman"/>
                <w:sz w:val="20"/>
                <w:szCs w:val="20"/>
              </w:rPr>
              <w:t xml:space="preserve">Форм-фактор: </w:t>
            </w:r>
            <w:r w:rsidRPr="004429CE">
              <w:rPr>
                <w:rFonts w:ascii="Times New Roman" w:hAnsi="Times New Roman"/>
                <w:b/>
                <w:sz w:val="20"/>
                <w:szCs w:val="20"/>
              </w:rPr>
              <w:t>не более 2U</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Количество процессоров: </w:t>
            </w:r>
            <w:r w:rsidRPr="004429CE">
              <w:rPr>
                <w:rFonts w:ascii="Times New Roman" w:hAnsi="Times New Roman"/>
                <w:b/>
                <w:sz w:val="20"/>
                <w:szCs w:val="20"/>
              </w:rPr>
              <w:t xml:space="preserve">2 </w:t>
            </w:r>
            <w:r w:rsidRPr="004429CE">
              <w:rPr>
                <w:rFonts w:ascii="Times New Roman" w:hAnsi="Times New Roman"/>
                <w:b/>
                <w:sz w:val="20"/>
                <w:szCs w:val="20"/>
                <w:lang w:val="en-US"/>
              </w:rPr>
              <w:t>Intel</w:t>
            </w:r>
            <w:r w:rsidRPr="004429CE">
              <w:rPr>
                <w:rFonts w:ascii="Times New Roman" w:hAnsi="Times New Roman"/>
                <w:b/>
                <w:sz w:val="20"/>
                <w:szCs w:val="20"/>
              </w:rPr>
              <w:t xml:space="preserve"> </w:t>
            </w:r>
            <w:r w:rsidRPr="004429CE">
              <w:rPr>
                <w:rFonts w:ascii="Times New Roman" w:hAnsi="Times New Roman"/>
                <w:b/>
                <w:sz w:val="20"/>
                <w:szCs w:val="20"/>
                <w:lang w:val="en-US"/>
              </w:rPr>
              <w:t>Xeon</w:t>
            </w:r>
            <w:r w:rsidRPr="004429CE">
              <w:rPr>
                <w:rFonts w:ascii="Times New Roman" w:hAnsi="Times New Roman"/>
                <w:b/>
                <w:sz w:val="20"/>
                <w:szCs w:val="20"/>
              </w:rPr>
              <w:t xml:space="preserve"> </w:t>
            </w:r>
            <w:r w:rsidRPr="004429CE">
              <w:rPr>
                <w:rFonts w:ascii="Times New Roman" w:hAnsi="Times New Roman"/>
                <w:b/>
                <w:sz w:val="20"/>
                <w:szCs w:val="20"/>
                <w:lang w:val="en-US"/>
              </w:rPr>
              <w:t>E</w:t>
            </w:r>
            <w:r w:rsidRPr="004429CE">
              <w:rPr>
                <w:rFonts w:ascii="Times New Roman" w:hAnsi="Times New Roman"/>
                <w:b/>
                <w:sz w:val="20"/>
                <w:szCs w:val="20"/>
              </w:rPr>
              <w:t>5 или более</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Объем оперативной памяти: </w:t>
            </w:r>
            <w:r w:rsidRPr="004429CE">
              <w:rPr>
                <w:rFonts w:ascii="Times New Roman" w:hAnsi="Times New Roman"/>
                <w:b/>
                <w:sz w:val="20"/>
                <w:szCs w:val="20"/>
              </w:rPr>
              <w:t>64 ГБ или более</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Слоты расширения: </w:t>
            </w:r>
            <w:r w:rsidRPr="004429CE">
              <w:rPr>
                <w:rFonts w:ascii="Times New Roman" w:hAnsi="Times New Roman"/>
                <w:sz w:val="20"/>
                <w:szCs w:val="20"/>
                <w:lang w:val="en-US"/>
              </w:rPr>
              <w:t>2</w:t>
            </w:r>
            <w:r w:rsidRPr="004429CE">
              <w:rPr>
                <w:rFonts w:ascii="Times New Roman" w:hAnsi="Times New Roman"/>
                <w:b/>
                <w:sz w:val="20"/>
                <w:szCs w:val="20"/>
              </w:rPr>
              <w:t xml:space="preserve"> или более</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Первичный сетевой контроллер: </w:t>
            </w:r>
            <w:r w:rsidRPr="004429CE">
              <w:rPr>
                <w:rFonts w:ascii="Times New Roman" w:hAnsi="Times New Roman"/>
                <w:b/>
                <w:sz w:val="20"/>
                <w:szCs w:val="20"/>
              </w:rPr>
              <w:t>2 или более порта 1000</w:t>
            </w:r>
            <w:r w:rsidRPr="004429CE">
              <w:rPr>
                <w:rFonts w:ascii="Times New Roman" w:hAnsi="Times New Roman"/>
                <w:b/>
                <w:sz w:val="20"/>
                <w:szCs w:val="20"/>
                <w:lang w:val="en-US"/>
              </w:rPr>
              <w:t>Base</w:t>
            </w:r>
            <w:r w:rsidRPr="004429CE">
              <w:rPr>
                <w:rFonts w:ascii="Times New Roman" w:hAnsi="Times New Roman"/>
                <w:b/>
                <w:sz w:val="20"/>
                <w:szCs w:val="20"/>
              </w:rPr>
              <w:t>-</w:t>
            </w:r>
            <w:r w:rsidRPr="004429CE">
              <w:rPr>
                <w:rFonts w:ascii="Times New Roman" w:hAnsi="Times New Roman"/>
                <w:b/>
                <w:sz w:val="20"/>
                <w:szCs w:val="20"/>
                <w:lang w:val="en-US"/>
              </w:rPr>
              <w:t>T</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rPr>
            </w:pPr>
            <w:r w:rsidRPr="004429CE">
              <w:rPr>
                <w:rFonts w:ascii="Times New Roman" w:hAnsi="Times New Roman"/>
                <w:sz w:val="20"/>
                <w:szCs w:val="20"/>
              </w:rPr>
              <w:t xml:space="preserve">Вторичный сетевой контроллер: </w:t>
            </w:r>
            <w:r w:rsidRPr="004429CE">
              <w:rPr>
                <w:rFonts w:ascii="Times New Roman" w:hAnsi="Times New Roman"/>
                <w:b/>
                <w:sz w:val="20"/>
                <w:szCs w:val="20"/>
              </w:rPr>
              <w:t xml:space="preserve">2 или более порта </w:t>
            </w:r>
            <w:r w:rsidRPr="004429CE">
              <w:rPr>
                <w:rFonts w:ascii="Times New Roman" w:hAnsi="Times New Roman"/>
                <w:b/>
                <w:sz w:val="20"/>
                <w:szCs w:val="20"/>
                <w:lang w:val="en-US"/>
              </w:rPr>
              <w:t>SFP</w:t>
            </w:r>
            <w:r w:rsidRPr="004429CE">
              <w:rPr>
                <w:rFonts w:ascii="Times New Roman" w:hAnsi="Times New Roman"/>
                <w:b/>
                <w:sz w:val="20"/>
                <w:szCs w:val="20"/>
              </w:rPr>
              <w:t>+</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Контроллер </w:t>
            </w:r>
            <w:r w:rsidRPr="004429CE">
              <w:rPr>
                <w:rFonts w:ascii="Times New Roman" w:hAnsi="Times New Roman"/>
                <w:sz w:val="20"/>
                <w:szCs w:val="20"/>
                <w:lang w:val="en-US"/>
              </w:rPr>
              <w:t>SCSI</w:t>
            </w:r>
            <w:r w:rsidRPr="004429CE">
              <w:rPr>
                <w:rFonts w:ascii="Times New Roman" w:hAnsi="Times New Roman"/>
                <w:sz w:val="20"/>
                <w:szCs w:val="20"/>
              </w:rPr>
              <w:t xml:space="preserve"> с поддержкой </w:t>
            </w:r>
            <w:r w:rsidRPr="004429CE">
              <w:rPr>
                <w:rFonts w:ascii="Times New Roman" w:hAnsi="Times New Roman"/>
                <w:sz w:val="20"/>
                <w:szCs w:val="20"/>
                <w:lang w:val="en-US"/>
              </w:rPr>
              <w:t>SAS</w:t>
            </w:r>
            <w:r w:rsidRPr="004429CE">
              <w:rPr>
                <w:rFonts w:ascii="Times New Roman" w:hAnsi="Times New Roman"/>
                <w:sz w:val="20"/>
                <w:szCs w:val="20"/>
              </w:rPr>
              <w:t xml:space="preserve"> RAID 0,1,10</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Корзина </w:t>
            </w:r>
            <w:r w:rsidRPr="004429CE">
              <w:rPr>
                <w:rFonts w:ascii="Times New Roman" w:hAnsi="Times New Roman"/>
                <w:sz w:val="20"/>
                <w:szCs w:val="20"/>
                <w:lang w:val="en-US"/>
              </w:rPr>
              <w:t>Hot</w:t>
            </w:r>
            <w:r w:rsidRPr="004429CE">
              <w:rPr>
                <w:rFonts w:ascii="Times New Roman" w:hAnsi="Times New Roman"/>
                <w:sz w:val="20"/>
                <w:szCs w:val="20"/>
              </w:rPr>
              <w:t>-</w:t>
            </w:r>
            <w:r w:rsidRPr="004429CE">
              <w:rPr>
                <w:rFonts w:ascii="Times New Roman" w:hAnsi="Times New Roman"/>
                <w:sz w:val="20"/>
                <w:szCs w:val="20"/>
                <w:lang w:val="en-US"/>
              </w:rPr>
              <w:t>Plug</w:t>
            </w:r>
            <w:r w:rsidRPr="004429CE">
              <w:rPr>
                <w:rFonts w:ascii="Times New Roman" w:hAnsi="Times New Roman"/>
                <w:sz w:val="20"/>
                <w:szCs w:val="20"/>
              </w:rPr>
              <w:t xml:space="preserve"> 2.5” емкостью </w:t>
            </w:r>
            <w:r w:rsidRPr="004429CE">
              <w:rPr>
                <w:rFonts w:ascii="Times New Roman" w:hAnsi="Times New Roman"/>
                <w:b/>
                <w:bCs/>
                <w:sz w:val="20"/>
                <w:szCs w:val="20"/>
              </w:rPr>
              <w:t>не менее</w:t>
            </w:r>
            <w:r w:rsidRPr="004429CE">
              <w:rPr>
                <w:rFonts w:ascii="Times New Roman" w:hAnsi="Times New Roman"/>
                <w:sz w:val="20"/>
                <w:szCs w:val="20"/>
              </w:rPr>
              <w:t xml:space="preserve"> 8 </w:t>
            </w:r>
            <w:r w:rsidRPr="004429CE">
              <w:rPr>
                <w:rFonts w:ascii="Times New Roman" w:hAnsi="Times New Roman"/>
                <w:sz w:val="20"/>
                <w:szCs w:val="20"/>
                <w:lang w:val="en-US"/>
              </w:rPr>
              <w:t>SAS</w:t>
            </w:r>
            <w:r w:rsidRPr="004429CE">
              <w:rPr>
                <w:rFonts w:ascii="Times New Roman" w:hAnsi="Times New Roman"/>
                <w:sz w:val="20"/>
                <w:szCs w:val="20"/>
              </w:rPr>
              <w:t xml:space="preserve"> </w:t>
            </w:r>
            <w:r w:rsidRPr="004429CE">
              <w:rPr>
                <w:rFonts w:ascii="Times New Roman" w:hAnsi="Times New Roman"/>
                <w:sz w:val="20"/>
                <w:szCs w:val="20"/>
                <w:lang w:val="en-US"/>
              </w:rPr>
              <w:t>HDD</w:t>
            </w:r>
            <w:r w:rsidRPr="004429CE">
              <w:rPr>
                <w:rFonts w:ascii="Times New Roman" w:hAnsi="Times New Roman"/>
                <w:sz w:val="20"/>
                <w:szCs w:val="20"/>
              </w:rPr>
              <w:t>\</w:t>
            </w:r>
            <w:r w:rsidRPr="004429CE">
              <w:rPr>
                <w:rFonts w:ascii="Times New Roman" w:hAnsi="Times New Roman"/>
                <w:sz w:val="20"/>
                <w:szCs w:val="20"/>
                <w:lang w:val="en-US"/>
              </w:rPr>
              <w:t>SSD</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Энергонезависимый кэш</w:t>
            </w:r>
            <w:r w:rsidRPr="004429CE">
              <w:rPr>
                <w:rFonts w:ascii="Times New Roman" w:hAnsi="Times New Roman"/>
                <w:sz w:val="20"/>
                <w:szCs w:val="20"/>
                <w:lang w:val="en-US"/>
              </w:rPr>
              <w:t xml:space="preserve"> RAID </w:t>
            </w:r>
            <w:r w:rsidRPr="004429CE">
              <w:rPr>
                <w:rFonts w:ascii="Times New Roman" w:hAnsi="Times New Roman"/>
                <w:sz w:val="20"/>
                <w:szCs w:val="20"/>
              </w:rPr>
              <w:t>контроллера</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Поддержка жестких дисков </w:t>
            </w:r>
            <w:r w:rsidRPr="004429CE">
              <w:rPr>
                <w:rFonts w:ascii="Times New Roman" w:hAnsi="Times New Roman"/>
                <w:b/>
                <w:sz w:val="20"/>
                <w:szCs w:val="20"/>
              </w:rPr>
              <w:t>SAS 12</w:t>
            </w:r>
            <w:r w:rsidRPr="004429CE">
              <w:rPr>
                <w:rFonts w:ascii="Times New Roman" w:hAnsi="Times New Roman"/>
                <w:b/>
                <w:sz w:val="20"/>
                <w:szCs w:val="20"/>
                <w:lang w:val="en-US"/>
              </w:rPr>
              <w:t>Gbps</w:t>
            </w:r>
            <w:r w:rsidRPr="004429CE">
              <w:rPr>
                <w:rFonts w:ascii="Times New Roman" w:hAnsi="Times New Roman"/>
                <w:b/>
                <w:sz w:val="20"/>
                <w:szCs w:val="20"/>
              </w:rPr>
              <w:t xml:space="preserve"> 15k 2.5"</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Первичный дисковый массив: </w:t>
            </w:r>
            <w:r w:rsidRPr="004429CE">
              <w:rPr>
                <w:rFonts w:ascii="Times New Roman" w:hAnsi="Times New Roman"/>
                <w:b/>
                <w:sz w:val="20"/>
                <w:szCs w:val="20"/>
              </w:rPr>
              <w:t xml:space="preserve">1 Тб </w:t>
            </w:r>
            <w:r w:rsidRPr="004429CE">
              <w:rPr>
                <w:rFonts w:ascii="Times New Roman" w:hAnsi="Times New Roman"/>
                <w:b/>
                <w:sz w:val="20"/>
                <w:szCs w:val="20"/>
                <w:lang w:val="en-US"/>
              </w:rPr>
              <w:t>HDD</w:t>
            </w:r>
            <w:r w:rsidRPr="004429CE">
              <w:rPr>
                <w:rFonts w:ascii="Times New Roman" w:hAnsi="Times New Roman"/>
                <w:b/>
                <w:sz w:val="20"/>
                <w:szCs w:val="20"/>
              </w:rPr>
              <w:t xml:space="preserve"> </w:t>
            </w:r>
            <w:r w:rsidRPr="004429CE">
              <w:rPr>
                <w:rFonts w:ascii="Times New Roman" w:hAnsi="Times New Roman"/>
                <w:b/>
                <w:sz w:val="20"/>
                <w:szCs w:val="20"/>
                <w:lang w:val="en-US"/>
              </w:rPr>
              <w:t>SAS</w:t>
            </w:r>
            <w:r w:rsidRPr="004429CE">
              <w:rPr>
                <w:rFonts w:ascii="Times New Roman" w:hAnsi="Times New Roman"/>
                <w:b/>
                <w:sz w:val="20"/>
                <w:szCs w:val="20"/>
              </w:rPr>
              <w:t xml:space="preserve"> 12</w:t>
            </w:r>
            <w:r w:rsidRPr="004429CE">
              <w:rPr>
                <w:rFonts w:ascii="Times New Roman" w:hAnsi="Times New Roman"/>
                <w:b/>
                <w:sz w:val="20"/>
                <w:szCs w:val="20"/>
                <w:lang w:val="en-US"/>
              </w:rPr>
              <w:t>Gbps</w:t>
            </w:r>
            <w:r w:rsidRPr="004429CE">
              <w:rPr>
                <w:rFonts w:ascii="Times New Roman" w:hAnsi="Times New Roman"/>
                <w:b/>
                <w:sz w:val="20"/>
                <w:szCs w:val="20"/>
              </w:rPr>
              <w:t xml:space="preserve"> 2.5" 3 шт.</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Вторичный дисковый массив:</w:t>
            </w:r>
            <w:r w:rsidRPr="004429CE">
              <w:rPr>
                <w:rFonts w:ascii="Times New Roman" w:hAnsi="Times New Roman"/>
                <w:b/>
                <w:sz w:val="20"/>
                <w:szCs w:val="20"/>
              </w:rPr>
              <w:t xml:space="preserve"> 1 </w:t>
            </w:r>
            <w:r w:rsidRPr="004429CE">
              <w:rPr>
                <w:rFonts w:ascii="Times New Roman" w:hAnsi="Times New Roman"/>
                <w:b/>
                <w:sz w:val="20"/>
                <w:szCs w:val="20"/>
                <w:lang w:val="en-US"/>
              </w:rPr>
              <w:t>T</w:t>
            </w:r>
            <w:r w:rsidRPr="004429CE">
              <w:rPr>
                <w:rFonts w:ascii="Times New Roman" w:hAnsi="Times New Roman"/>
                <w:b/>
                <w:sz w:val="20"/>
                <w:szCs w:val="20"/>
              </w:rPr>
              <w:t xml:space="preserve">б </w:t>
            </w:r>
            <w:r w:rsidRPr="004429CE">
              <w:rPr>
                <w:rFonts w:ascii="Times New Roman" w:hAnsi="Times New Roman"/>
                <w:b/>
                <w:sz w:val="20"/>
                <w:szCs w:val="20"/>
                <w:lang w:val="en-US"/>
              </w:rPr>
              <w:t>SSD</w:t>
            </w:r>
            <w:r w:rsidRPr="004429CE">
              <w:rPr>
                <w:rFonts w:ascii="Times New Roman" w:hAnsi="Times New Roman"/>
                <w:b/>
                <w:sz w:val="20"/>
                <w:szCs w:val="20"/>
              </w:rPr>
              <w:t xml:space="preserve"> </w:t>
            </w:r>
            <w:r w:rsidRPr="004429CE">
              <w:rPr>
                <w:rFonts w:ascii="Times New Roman" w:hAnsi="Times New Roman"/>
                <w:b/>
                <w:sz w:val="20"/>
                <w:szCs w:val="20"/>
                <w:lang w:val="en-US"/>
              </w:rPr>
              <w:t>SAS</w:t>
            </w:r>
            <w:r w:rsidRPr="004429CE">
              <w:rPr>
                <w:rFonts w:ascii="Times New Roman" w:hAnsi="Times New Roman"/>
                <w:b/>
                <w:sz w:val="20"/>
                <w:szCs w:val="20"/>
              </w:rPr>
              <w:t xml:space="preserve"> 12</w:t>
            </w:r>
            <w:r w:rsidRPr="004429CE">
              <w:rPr>
                <w:rFonts w:ascii="Times New Roman" w:hAnsi="Times New Roman"/>
                <w:b/>
                <w:sz w:val="20"/>
                <w:szCs w:val="20"/>
                <w:lang w:val="en-US"/>
              </w:rPr>
              <w:t>Gbps</w:t>
            </w:r>
            <w:r w:rsidRPr="004429CE">
              <w:rPr>
                <w:rFonts w:ascii="Times New Roman" w:hAnsi="Times New Roman"/>
                <w:b/>
                <w:sz w:val="20"/>
                <w:szCs w:val="20"/>
              </w:rPr>
              <w:t xml:space="preserve"> 2.5” 5 шт.</w:t>
            </w:r>
          </w:p>
          <w:p w:rsidR="004429CE" w:rsidRPr="004429CE" w:rsidRDefault="004429CE" w:rsidP="004429CE">
            <w:pPr>
              <w:widowControl w:val="0"/>
              <w:tabs>
                <w:tab w:val="left" w:pos="185"/>
              </w:tabs>
              <w:spacing w:after="0" w:line="240" w:lineRule="auto"/>
              <w:jc w:val="right"/>
              <w:rPr>
                <w:rFonts w:ascii="Times New Roman" w:hAnsi="Times New Roman"/>
                <w:sz w:val="20"/>
                <w:szCs w:val="20"/>
              </w:rPr>
            </w:pPr>
            <w:r w:rsidRPr="004429CE">
              <w:rPr>
                <w:rFonts w:ascii="Times New Roman" w:hAnsi="Times New Roman"/>
                <w:b/>
                <w:sz w:val="20"/>
                <w:szCs w:val="20"/>
              </w:rPr>
              <w:t>аналогичны</w:t>
            </w:r>
            <w:r w:rsidRPr="004429CE">
              <w:rPr>
                <w:rFonts w:ascii="Times New Roman" w:hAnsi="Times New Roman"/>
                <w:b/>
                <w:sz w:val="20"/>
                <w:szCs w:val="20"/>
                <w:lang w:val="en-US"/>
              </w:rPr>
              <w:t>e</w:t>
            </w:r>
            <w:r w:rsidRPr="004429CE">
              <w:rPr>
                <w:rFonts w:ascii="Times New Roman" w:hAnsi="Times New Roman"/>
                <w:b/>
                <w:sz w:val="20"/>
                <w:szCs w:val="20"/>
              </w:rPr>
              <w:t xml:space="preserve"> по свойствам </w:t>
            </w:r>
            <w:r w:rsidRPr="004429CE">
              <w:rPr>
                <w:rFonts w:ascii="Times New Roman" w:hAnsi="Times New Roman"/>
                <w:b/>
                <w:sz w:val="20"/>
                <w:szCs w:val="20"/>
                <w:lang w:val="en-US"/>
              </w:rPr>
              <w:t>Intel</w:t>
            </w:r>
            <w:r w:rsidRPr="004429CE">
              <w:rPr>
                <w:rFonts w:ascii="Times New Roman" w:hAnsi="Times New Roman"/>
                <w:b/>
                <w:sz w:val="20"/>
                <w:szCs w:val="20"/>
              </w:rPr>
              <w:t xml:space="preserve"> </w:t>
            </w:r>
            <w:r w:rsidRPr="004429CE">
              <w:rPr>
                <w:rFonts w:ascii="Times New Roman" w:hAnsi="Times New Roman"/>
                <w:b/>
                <w:sz w:val="20"/>
                <w:szCs w:val="20"/>
                <w:lang w:val="en-US"/>
              </w:rPr>
              <w:t>Optane</w:t>
            </w:r>
            <w:r w:rsidRPr="004429CE">
              <w:rPr>
                <w:rFonts w:ascii="Times New Roman" w:hAnsi="Times New Roman"/>
                <w:b/>
                <w:sz w:val="20"/>
                <w:szCs w:val="20"/>
              </w:rPr>
              <w:t xml:space="preserve"> </w:t>
            </w:r>
            <w:r w:rsidRPr="004429CE">
              <w:rPr>
                <w:rFonts w:ascii="Times New Roman" w:hAnsi="Times New Roman"/>
                <w:b/>
                <w:sz w:val="20"/>
                <w:szCs w:val="20"/>
                <w:lang w:val="en-US"/>
              </w:rPr>
              <w:t>SSD</w:t>
            </w:r>
            <w:r w:rsidRPr="004429CE">
              <w:rPr>
                <w:rFonts w:ascii="Times New Roman" w:hAnsi="Times New Roman"/>
                <w:b/>
                <w:sz w:val="20"/>
                <w:szCs w:val="20"/>
              </w:rPr>
              <w:t xml:space="preserve"> 900</w:t>
            </w:r>
            <w:r w:rsidRPr="004429CE">
              <w:rPr>
                <w:rFonts w:ascii="Times New Roman" w:hAnsi="Times New Roman"/>
                <w:b/>
                <w:sz w:val="20"/>
                <w:szCs w:val="20"/>
                <w:lang w:val="en-US"/>
              </w:rPr>
              <w:t>P</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Контроллер удаленного управления протокола</w:t>
            </w:r>
            <w:r w:rsidRPr="004429CE">
              <w:rPr>
                <w:rFonts w:ascii="Times New Roman" w:hAnsi="Times New Roman"/>
                <w:b/>
                <w:sz w:val="20"/>
                <w:szCs w:val="20"/>
              </w:rPr>
              <w:t xml:space="preserve"> </w:t>
            </w:r>
            <w:r w:rsidRPr="004429CE">
              <w:rPr>
                <w:rFonts w:ascii="Times New Roman" w:hAnsi="Times New Roman"/>
                <w:b/>
                <w:sz w:val="20"/>
                <w:szCs w:val="20"/>
                <w:lang w:val="en-US"/>
              </w:rPr>
              <w:t>IPMI</w:t>
            </w:r>
            <w:r w:rsidRPr="004429CE">
              <w:rPr>
                <w:rFonts w:ascii="Times New Roman" w:hAnsi="Times New Roman"/>
                <w:b/>
                <w:sz w:val="20"/>
                <w:szCs w:val="20"/>
              </w:rPr>
              <w:t xml:space="preserve"> не ниже 2.0</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 xml:space="preserve">Блок питания </w:t>
            </w:r>
            <w:r w:rsidRPr="004429CE">
              <w:rPr>
                <w:rFonts w:ascii="Times New Roman" w:hAnsi="Times New Roman"/>
                <w:sz w:val="20"/>
                <w:szCs w:val="20"/>
                <w:lang w:val="en-US"/>
              </w:rPr>
              <w:t>Hot</w:t>
            </w:r>
            <w:r w:rsidRPr="004429CE">
              <w:rPr>
                <w:rFonts w:ascii="Times New Roman" w:hAnsi="Times New Roman"/>
                <w:sz w:val="20"/>
                <w:szCs w:val="20"/>
              </w:rPr>
              <w:t>-</w:t>
            </w:r>
            <w:r w:rsidRPr="004429CE">
              <w:rPr>
                <w:rFonts w:ascii="Times New Roman" w:hAnsi="Times New Roman"/>
                <w:sz w:val="20"/>
                <w:szCs w:val="20"/>
                <w:lang w:val="en-US"/>
              </w:rPr>
              <w:t>plug</w:t>
            </w:r>
            <w:r w:rsidRPr="004429CE">
              <w:rPr>
                <w:rFonts w:ascii="Times New Roman" w:hAnsi="Times New Roman"/>
                <w:sz w:val="20"/>
                <w:szCs w:val="20"/>
              </w:rPr>
              <w:t xml:space="preserve"> </w:t>
            </w:r>
            <w:r w:rsidRPr="004429CE">
              <w:rPr>
                <w:rFonts w:ascii="Times New Roman" w:hAnsi="Times New Roman"/>
                <w:b/>
                <w:sz w:val="20"/>
                <w:szCs w:val="20"/>
              </w:rPr>
              <w:t>не ниже 750</w:t>
            </w:r>
            <w:r w:rsidRPr="004429CE">
              <w:rPr>
                <w:rFonts w:ascii="Times New Roman" w:hAnsi="Times New Roman"/>
                <w:b/>
                <w:sz w:val="20"/>
                <w:szCs w:val="20"/>
                <w:lang w:val="en-US"/>
              </w:rPr>
              <w:t>W</w:t>
            </w:r>
            <w:r w:rsidRPr="004429CE">
              <w:rPr>
                <w:rFonts w:ascii="Times New Roman" w:hAnsi="Times New Roman"/>
                <w:b/>
                <w:sz w:val="20"/>
                <w:szCs w:val="20"/>
              </w:rPr>
              <w:t xml:space="preserve"> – 2шт.</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Комплект кабельного органайзера для задней панели</w:t>
            </w:r>
          </w:p>
          <w:p w:rsidR="004429CE" w:rsidRPr="004429CE" w:rsidRDefault="004429CE" w:rsidP="004429CE">
            <w:pPr>
              <w:widowControl w:val="0"/>
              <w:numPr>
                <w:ilvl w:val="0"/>
                <w:numId w:val="26"/>
              </w:numPr>
              <w:tabs>
                <w:tab w:val="clear" w:pos="720"/>
                <w:tab w:val="left" w:pos="185"/>
              </w:tabs>
              <w:suppressAutoHyphens/>
              <w:spacing w:after="0" w:line="240" w:lineRule="auto"/>
              <w:ind w:left="0" w:firstLine="0"/>
              <w:rPr>
                <w:rFonts w:ascii="Times New Roman" w:hAnsi="Times New Roman"/>
                <w:sz w:val="20"/>
                <w:szCs w:val="20"/>
              </w:rPr>
            </w:pPr>
            <w:r w:rsidRPr="004429CE">
              <w:rPr>
                <w:rFonts w:ascii="Times New Roman" w:hAnsi="Times New Roman"/>
                <w:sz w:val="20"/>
                <w:szCs w:val="20"/>
              </w:rPr>
              <w:t>Комплект выкатных креплений для установки в стойку 19 дюймов</w:t>
            </w:r>
          </w:p>
          <w:p w:rsidR="00434F14" w:rsidRPr="00434F14" w:rsidRDefault="004429CE" w:rsidP="004429CE">
            <w:pPr>
              <w:tabs>
                <w:tab w:val="left" w:pos="185"/>
              </w:tabs>
              <w:spacing w:after="0" w:line="240" w:lineRule="auto"/>
              <w:rPr>
                <w:rFonts w:ascii="Times New Roman" w:hAnsi="Times New Roman"/>
                <w:sz w:val="20"/>
                <w:szCs w:val="20"/>
              </w:rPr>
            </w:pPr>
            <w:r w:rsidRPr="004429CE">
              <w:rPr>
                <w:rFonts w:ascii="Times New Roman" w:hAnsi="Times New Roman"/>
                <w:sz w:val="20"/>
                <w:szCs w:val="20"/>
              </w:rPr>
              <w:t xml:space="preserve">Гарантия: </w:t>
            </w:r>
            <w:r w:rsidRPr="004429CE">
              <w:rPr>
                <w:rFonts w:ascii="Times New Roman" w:hAnsi="Times New Roman"/>
                <w:b/>
                <w:sz w:val="20"/>
                <w:szCs w:val="20"/>
              </w:rPr>
              <w:t>3 года или более</w:t>
            </w:r>
          </w:p>
        </w:tc>
      </w:tr>
    </w:tbl>
    <w:p w:rsidR="00434F14" w:rsidRPr="00434F14" w:rsidRDefault="00434F14" w:rsidP="00434F14">
      <w:pPr>
        <w:pStyle w:val="afff1"/>
        <w:tabs>
          <w:tab w:val="left" w:pos="3780"/>
        </w:tabs>
        <w:spacing w:before="0" w:line="240" w:lineRule="auto"/>
        <w:rPr>
          <w:b/>
          <w:sz w:val="20"/>
          <w:szCs w:val="20"/>
        </w:rPr>
      </w:pPr>
    </w:p>
    <w:p w:rsidR="00434F14" w:rsidRPr="00434F14" w:rsidRDefault="00434F14" w:rsidP="00434F14">
      <w:pPr>
        <w:pStyle w:val="210"/>
        <w:shd w:val="clear" w:color="auto" w:fill="auto"/>
        <w:tabs>
          <w:tab w:val="left" w:pos="240"/>
        </w:tabs>
        <w:spacing w:line="240" w:lineRule="auto"/>
        <w:ind w:firstLine="0"/>
        <w:jc w:val="both"/>
        <w:rPr>
          <w:sz w:val="20"/>
          <w:szCs w:val="20"/>
          <w:lang w:val="en-US"/>
        </w:rPr>
      </w:pPr>
    </w:p>
    <w:p w:rsidR="004429CE" w:rsidRPr="004429CE" w:rsidRDefault="004429CE" w:rsidP="004429CE">
      <w:pPr>
        <w:pStyle w:val="afff1"/>
        <w:tabs>
          <w:tab w:val="clear" w:pos="360"/>
          <w:tab w:val="num" w:pos="0"/>
          <w:tab w:val="left" w:pos="3780"/>
        </w:tabs>
        <w:spacing w:before="0" w:line="240" w:lineRule="auto"/>
        <w:ind w:left="0" w:firstLine="0"/>
        <w:jc w:val="left"/>
        <w:rPr>
          <w:sz w:val="20"/>
          <w:szCs w:val="20"/>
        </w:rPr>
      </w:pPr>
      <w:r w:rsidRPr="004429CE">
        <w:rPr>
          <w:sz w:val="20"/>
          <w:szCs w:val="20"/>
        </w:rPr>
        <w:t>Требования сформированы согласно пункту 5 «Системные требования» руководства разработчика «</w:t>
      </w:r>
      <w:r w:rsidRPr="004429CE">
        <w:rPr>
          <w:sz w:val="20"/>
          <w:szCs w:val="20"/>
          <w:lang w:val="en-US"/>
        </w:rPr>
        <w:t>REDKIT</w:t>
      </w:r>
      <w:r w:rsidRPr="004429CE">
        <w:rPr>
          <w:sz w:val="20"/>
          <w:szCs w:val="20"/>
        </w:rPr>
        <w:t xml:space="preserve"> </w:t>
      </w:r>
      <w:r w:rsidRPr="004429CE">
        <w:rPr>
          <w:sz w:val="20"/>
          <w:szCs w:val="20"/>
          <w:lang w:val="en-US"/>
        </w:rPr>
        <w:t>SCADA</w:t>
      </w:r>
      <w:r w:rsidRPr="004429CE">
        <w:rPr>
          <w:sz w:val="20"/>
          <w:szCs w:val="20"/>
        </w:rPr>
        <w:t xml:space="preserve"> Версия 1.3.2110 Описание системы ПКБМ.62.01.29.000-410».</w:t>
      </w:r>
    </w:p>
    <w:p w:rsidR="004429CE" w:rsidRPr="004429CE" w:rsidRDefault="004429CE" w:rsidP="004429CE">
      <w:pPr>
        <w:pStyle w:val="afff1"/>
        <w:tabs>
          <w:tab w:val="clear" w:pos="360"/>
          <w:tab w:val="left" w:pos="3780"/>
        </w:tabs>
        <w:spacing w:before="0" w:line="240" w:lineRule="auto"/>
        <w:ind w:left="0" w:firstLine="0"/>
        <w:jc w:val="left"/>
        <w:rPr>
          <w:sz w:val="20"/>
          <w:szCs w:val="20"/>
        </w:rPr>
      </w:pPr>
      <w:r w:rsidRPr="004429CE">
        <w:rPr>
          <w:sz w:val="20"/>
          <w:szCs w:val="20"/>
        </w:rPr>
        <w:t>Приобретаемое оборудование должно соответствовать требованиям Указа Президента Российской Федерации №166 от 30.03.2022г. «О мерах по обеспечению технологической независимости и безопасности критической информационной инфраструктуры Российской Федерации» а также Приказов ФСТЭК России №235 от 21.12.2017г. и №239 от 25.12.2017г.</w:t>
      </w:r>
    </w:p>
    <w:p w:rsidR="004429CE" w:rsidRPr="004429CE" w:rsidRDefault="004429CE" w:rsidP="004429CE">
      <w:pPr>
        <w:pStyle w:val="afff1"/>
        <w:tabs>
          <w:tab w:val="left" w:pos="3780"/>
        </w:tabs>
        <w:spacing w:before="0" w:line="240" w:lineRule="auto"/>
        <w:rPr>
          <w:sz w:val="20"/>
          <w:szCs w:val="20"/>
        </w:rPr>
      </w:pPr>
      <w:r w:rsidRPr="004429CE">
        <w:rPr>
          <w:sz w:val="20"/>
          <w:szCs w:val="20"/>
        </w:rPr>
        <w:t>Приобретаемое оборудование должно быть новым, не бывшим ранее в употреблении.</w:t>
      </w:r>
    </w:p>
    <w:p w:rsidR="004429CE" w:rsidRPr="004429CE" w:rsidRDefault="004429CE" w:rsidP="004429CE">
      <w:pPr>
        <w:pStyle w:val="afff1"/>
        <w:tabs>
          <w:tab w:val="left" w:pos="240"/>
          <w:tab w:val="left" w:pos="360"/>
        </w:tabs>
        <w:spacing w:before="0" w:line="240" w:lineRule="auto"/>
        <w:rPr>
          <w:sz w:val="20"/>
          <w:szCs w:val="20"/>
        </w:rPr>
      </w:pPr>
    </w:p>
    <w:p w:rsidR="004429CE" w:rsidRPr="004429CE" w:rsidRDefault="004429CE" w:rsidP="004429CE">
      <w:pPr>
        <w:pStyle w:val="afff1"/>
        <w:tabs>
          <w:tab w:val="left" w:pos="240"/>
          <w:tab w:val="left" w:pos="360"/>
        </w:tabs>
        <w:spacing w:before="0" w:line="240" w:lineRule="auto"/>
        <w:rPr>
          <w:sz w:val="20"/>
          <w:szCs w:val="20"/>
        </w:rPr>
      </w:pPr>
      <w:r w:rsidRPr="004429CE">
        <w:rPr>
          <w:sz w:val="20"/>
          <w:szCs w:val="20"/>
        </w:rPr>
        <w:t xml:space="preserve">Срок поставки: </w:t>
      </w:r>
      <w:r w:rsidRPr="004429CE">
        <w:rPr>
          <w:bCs/>
          <w:sz w:val="20"/>
          <w:szCs w:val="20"/>
        </w:rPr>
        <w:t>не позднее «</w:t>
      </w:r>
      <w:r w:rsidR="00CA4180">
        <w:rPr>
          <w:bCs/>
          <w:sz w:val="20"/>
          <w:szCs w:val="20"/>
        </w:rPr>
        <w:t>01</w:t>
      </w:r>
      <w:r w:rsidRPr="004429CE">
        <w:rPr>
          <w:bCs/>
          <w:sz w:val="20"/>
          <w:szCs w:val="20"/>
        </w:rPr>
        <w:t>»</w:t>
      </w:r>
      <w:r>
        <w:rPr>
          <w:bCs/>
          <w:sz w:val="20"/>
          <w:szCs w:val="20"/>
        </w:rPr>
        <w:t xml:space="preserve"> </w:t>
      </w:r>
      <w:r w:rsidR="00CA4180">
        <w:rPr>
          <w:bCs/>
          <w:sz w:val="20"/>
          <w:szCs w:val="20"/>
        </w:rPr>
        <w:t>марта</w:t>
      </w:r>
      <w:r>
        <w:rPr>
          <w:bCs/>
          <w:sz w:val="20"/>
          <w:szCs w:val="20"/>
        </w:rPr>
        <w:t xml:space="preserve"> </w:t>
      </w:r>
      <w:r w:rsidRPr="004429CE">
        <w:rPr>
          <w:bCs/>
          <w:sz w:val="20"/>
          <w:szCs w:val="20"/>
        </w:rPr>
        <w:t>20</w:t>
      </w:r>
      <w:r w:rsidRPr="004429CE">
        <w:rPr>
          <w:bCs/>
          <w:sz w:val="20"/>
          <w:szCs w:val="20"/>
          <w:u w:val="single"/>
        </w:rPr>
        <w:t>23</w:t>
      </w:r>
      <w:r w:rsidRPr="004429CE">
        <w:rPr>
          <w:bCs/>
          <w:sz w:val="20"/>
          <w:szCs w:val="20"/>
        </w:rPr>
        <w:t>_ года.</w:t>
      </w:r>
    </w:p>
    <w:p w:rsidR="004429CE" w:rsidRPr="004429CE" w:rsidRDefault="004429CE" w:rsidP="004429CE">
      <w:pPr>
        <w:pStyle w:val="210"/>
        <w:shd w:val="clear" w:color="auto" w:fill="auto"/>
        <w:tabs>
          <w:tab w:val="left" w:pos="240"/>
        </w:tabs>
        <w:spacing w:line="240" w:lineRule="auto"/>
        <w:ind w:firstLine="0"/>
        <w:jc w:val="both"/>
        <w:rPr>
          <w:b w:val="0"/>
          <w:sz w:val="20"/>
          <w:szCs w:val="20"/>
        </w:rPr>
      </w:pPr>
    </w:p>
    <w:p w:rsidR="004429CE" w:rsidRPr="004429CE" w:rsidRDefault="004429CE" w:rsidP="004429CE">
      <w:pPr>
        <w:pStyle w:val="210"/>
        <w:shd w:val="clear" w:color="auto" w:fill="auto"/>
        <w:tabs>
          <w:tab w:val="left" w:pos="240"/>
        </w:tabs>
        <w:spacing w:line="240" w:lineRule="auto"/>
        <w:ind w:firstLine="0"/>
        <w:jc w:val="both"/>
        <w:rPr>
          <w:b w:val="0"/>
          <w:sz w:val="20"/>
          <w:szCs w:val="20"/>
        </w:rPr>
      </w:pPr>
      <w:r w:rsidRPr="004429CE">
        <w:rPr>
          <w:b w:val="0"/>
          <w:sz w:val="20"/>
          <w:szCs w:val="20"/>
        </w:rPr>
        <w:t>Адрес доставки: г. Пенза, ул. Московская,82В.</w:t>
      </w:r>
    </w:p>
    <w:p w:rsidR="004429CE" w:rsidRPr="004429CE" w:rsidRDefault="004429CE" w:rsidP="004429CE">
      <w:pPr>
        <w:pStyle w:val="210"/>
        <w:shd w:val="clear" w:color="auto" w:fill="auto"/>
        <w:tabs>
          <w:tab w:val="left" w:pos="240"/>
        </w:tabs>
        <w:spacing w:line="240" w:lineRule="auto"/>
        <w:ind w:firstLine="0"/>
        <w:jc w:val="both"/>
        <w:rPr>
          <w:sz w:val="24"/>
          <w:szCs w:val="24"/>
        </w:rPr>
      </w:pPr>
    </w:p>
    <w:p w:rsidR="00A24A6B" w:rsidRPr="0067501F" w:rsidRDefault="00A24A6B" w:rsidP="00A24A6B">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4429CE" w:rsidRPr="004429CE" w:rsidRDefault="004429CE" w:rsidP="004429CE">
      <w:pPr>
        <w:pStyle w:val="210"/>
        <w:shd w:val="clear" w:color="auto" w:fill="auto"/>
        <w:tabs>
          <w:tab w:val="left" w:pos="240"/>
        </w:tabs>
        <w:spacing w:line="240" w:lineRule="auto"/>
        <w:ind w:firstLine="0"/>
        <w:jc w:val="both"/>
        <w:rPr>
          <w:sz w:val="24"/>
          <w:szCs w:val="24"/>
        </w:rPr>
      </w:pPr>
    </w:p>
    <w:p w:rsidR="0035647E" w:rsidRPr="00434F14" w:rsidRDefault="0035647E" w:rsidP="0035647E">
      <w:pPr>
        <w:rPr>
          <w:rFonts w:ascii="Times New Roman" w:hAnsi="Times New Roman"/>
          <w:sz w:val="20"/>
          <w:szCs w:val="20"/>
        </w:rPr>
      </w:pPr>
    </w:p>
    <w:sectPr w:rsidR="0035647E" w:rsidRPr="00434F14" w:rsidSect="00CE27FB">
      <w:footerReference w:type="default" r:id="rId24"/>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7C3" w:rsidRDefault="00F207C3" w:rsidP="004471A3">
      <w:pPr>
        <w:spacing w:after="0" w:line="240" w:lineRule="auto"/>
      </w:pPr>
      <w:r>
        <w:separator/>
      </w:r>
    </w:p>
  </w:endnote>
  <w:endnote w:type="continuationSeparator" w:id="0">
    <w:p w:rsidR="00F207C3" w:rsidRDefault="00F207C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C3" w:rsidRPr="00E822B1" w:rsidRDefault="00850412"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F207C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DE23F0">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C3" w:rsidRPr="00E822B1" w:rsidRDefault="00F207C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C3" w:rsidRPr="003C65A5" w:rsidRDefault="00850412"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F207C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DE23F0">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7C3" w:rsidRDefault="00F207C3" w:rsidP="004471A3">
      <w:pPr>
        <w:spacing w:after="0" w:line="240" w:lineRule="auto"/>
      </w:pPr>
      <w:r>
        <w:separator/>
      </w:r>
    </w:p>
  </w:footnote>
  <w:footnote w:type="continuationSeparator" w:id="0">
    <w:p w:rsidR="00F207C3" w:rsidRDefault="00F207C3" w:rsidP="004471A3">
      <w:pPr>
        <w:spacing w:after="0" w:line="240" w:lineRule="auto"/>
      </w:pPr>
      <w:r>
        <w:continuationSeparator/>
      </w:r>
    </w:p>
  </w:footnote>
  <w:footnote w:id="1">
    <w:p w:rsidR="00F207C3" w:rsidRDefault="00F207C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881BF8"/>
    <w:multiLevelType w:val="hybridMultilevel"/>
    <w:tmpl w:val="725CD4C4"/>
    <w:lvl w:ilvl="0" w:tplc="9724BA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8854FB1"/>
    <w:multiLevelType w:val="hybridMultilevel"/>
    <w:tmpl w:val="2340B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E254A20"/>
    <w:multiLevelType w:val="multilevel"/>
    <w:tmpl w:val="C442CFE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271504C"/>
    <w:multiLevelType w:val="multilevel"/>
    <w:tmpl w:val="6FC2F9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5B20B65"/>
    <w:multiLevelType w:val="hybridMultilevel"/>
    <w:tmpl w:val="A7422C2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7DD2F1F"/>
    <w:multiLevelType w:val="multilevel"/>
    <w:tmpl w:val="7502556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7"/>
  </w:num>
  <w:num w:numId="4">
    <w:abstractNumId w:val="13"/>
  </w:num>
  <w:num w:numId="5">
    <w:abstractNumId w:val="16"/>
  </w:num>
  <w:num w:numId="6">
    <w:abstractNumId w:val="22"/>
  </w:num>
  <w:num w:numId="7">
    <w:abstractNumId w:val="7"/>
  </w:num>
  <w:num w:numId="8">
    <w:abstractNumId w:val="14"/>
  </w:num>
  <w:num w:numId="9">
    <w:abstractNumId w:val="1"/>
  </w:num>
  <w:num w:numId="10">
    <w:abstractNumId w:val="15"/>
  </w:num>
  <w:num w:numId="11">
    <w:abstractNumId w:val="2"/>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1"/>
    <w:lvlOverride w:ilvl="0">
      <w:startOverride w:val="9"/>
    </w:lvlOverride>
  </w:num>
  <w:num w:numId="17">
    <w:abstractNumId w:val="5"/>
  </w:num>
  <w:num w:numId="18">
    <w:abstractNumId w:val="3"/>
  </w:num>
  <w:num w:numId="19">
    <w:abstractNumId w:val="8"/>
  </w:num>
  <w:num w:numId="20">
    <w:abstractNumId w:val="21"/>
  </w:num>
  <w:num w:numId="21">
    <w:abstractNumId w:val="12"/>
  </w:num>
  <w:num w:numId="22">
    <w:abstractNumId w:val="4"/>
  </w:num>
  <w:num w:numId="23">
    <w:abstractNumId w:val="20"/>
  </w:num>
  <w:num w:numId="24">
    <w:abstractNumId w:val="6"/>
  </w:num>
  <w:num w:numId="25">
    <w:abstractNumId w:val="0"/>
  </w:num>
  <w:num w:numId="26">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hideSpellingErrors/>
  <w:hideGrammaticalErrors/>
  <w:documentProtection w:edit="forms" w:enforcement="0"/>
  <w:defaultTabStop w:val="708"/>
  <w:characterSpacingControl w:val="doNotCompress"/>
  <w:hdrShapeDefaults>
    <o:shapedefaults v:ext="edit" spidmax="12800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2AEF"/>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666"/>
    <w:rsid w:val="000C0966"/>
    <w:rsid w:val="000C1CDC"/>
    <w:rsid w:val="000C2AD0"/>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0BF"/>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2DA8"/>
    <w:rsid w:val="001A3C23"/>
    <w:rsid w:val="001C0FFE"/>
    <w:rsid w:val="001C1454"/>
    <w:rsid w:val="001C2476"/>
    <w:rsid w:val="001C44F8"/>
    <w:rsid w:val="001D2D36"/>
    <w:rsid w:val="001D3003"/>
    <w:rsid w:val="001D5C33"/>
    <w:rsid w:val="001D5DD6"/>
    <w:rsid w:val="001E0249"/>
    <w:rsid w:val="001E5ECD"/>
    <w:rsid w:val="001F1532"/>
    <w:rsid w:val="001F3561"/>
    <w:rsid w:val="001F3C5D"/>
    <w:rsid w:val="001F47C0"/>
    <w:rsid w:val="002013B5"/>
    <w:rsid w:val="002015F3"/>
    <w:rsid w:val="00201815"/>
    <w:rsid w:val="00205BFA"/>
    <w:rsid w:val="00206498"/>
    <w:rsid w:val="00211125"/>
    <w:rsid w:val="002128DF"/>
    <w:rsid w:val="00216178"/>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0D31"/>
    <w:rsid w:val="002E7AB7"/>
    <w:rsid w:val="00300665"/>
    <w:rsid w:val="003022C5"/>
    <w:rsid w:val="00302F8D"/>
    <w:rsid w:val="00304503"/>
    <w:rsid w:val="003058EF"/>
    <w:rsid w:val="00307F27"/>
    <w:rsid w:val="003127A9"/>
    <w:rsid w:val="003136E6"/>
    <w:rsid w:val="00313950"/>
    <w:rsid w:val="00313ACF"/>
    <w:rsid w:val="00320E1A"/>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647E"/>
    <w:rsid w:val="003576E9"/>
    <w:rsid w:val="00360693"/>
    <w:rsid w:val="003613DE"/>
    <w:rsid w:val="0036592D"/>
    <w:rsid w:val="003726DB"/>
    <w:rsid w:val="00373CB2"/>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5DB"/>
    <w:rsid w:val="00401DD5"/>
    <w:rsid w:val="004042A0"/>
    <w:rsid w:val="00405581"/>
    <w:rsid w:val="0040649B"/>
    <w:rsid w:val="00406DF4"/>
    <w:rsid w:val="004111C6"/>
    <w:rsid w:val="00411D1B"/>
    <w:rsid w:val="0041266A"/>
    <w:rsid w:val="00413C03"/>
    <w:rsid w:val="00413F19"/>
    <w:rsid w:val="00417B6F"/>
    <w:rsid w:val="00420862"/>
    <w:rsid w:val="00421A0F"/>
    <w:rsid w:val="00422764"/>
    <w:rsid w:val="00422C19"/>
    <w:rsid w:val="00423E6E"/>
    <w:rsid w:val="00425727"/>
    <w:rsid w:val="00434F14"/>
    <w:rsid w:val="004370FA"/>
    <w:rsid w:val="004414F7"/>
    <w:rsid w:val="004429CE"/>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20234"/>
    <w:rsid w:val="00530269"/>
    <w:rsid w:val="005308D1"/>
    <w:rsid w:val="00531CEC"/>
    <w:rsid w:val="005328B0"/>
    <w:rsid w:val="00532C2F"/>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3687"/>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3996"/>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568D4"/>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0412"/>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24A6B"/>
    <w:rsid w:val="00A36B2E"/>
    <w:rsid w:val="00A36E6F"/>
    <w:rsid w:val="00A40506"/>
    <w:rsid w:val="00A41BFE"/>
    <w:rsid w:val="00A42FD2"/>
    <w:rsid w:val="00A458C7"/>
    <w:rsid w:val="00A468C6"/>
    <w:rsid w:val="00A46B54"/>
    <w:rsid w:val="00A5131A"/>
    <w:rsid w:val="00A52095"/>
    <w:rsid w:val="00A611A8"/>
    <w:rsid w:val="00A62154"/>
    <w:rsid w:val="00A6368D"/>
    <w:rsid w:val="00A668B3"/>
    <w:rsid w:val="00A71BAF"/>
    <w:rsid w:val="00A72627"/>
    <w:rsid w:val="00A764E8"/>
    <w:rsid w:val="00A807B6"/>
    <w:rsid w:val="00A831DE"/>
    <w:rsid w:val="00A835DD"/>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456"/>
    <w:rsid w:val="00AC4B77"/>
    <w:rsid w:val="00AD2B0B"/>
    <w:rsid w:val="00AD4CEF"/>
    <w:rsid w:val="00AD55C3"/>
    <w:rsid w:val="00AD7A6A"/>
    <w:rsid w:val="00AE3910"/>
    <w:rsid w:val="00AE5EF5"/>
    <w:rsid w:val="00AF179E"/>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4C6C"/>
    <w:rsid w:val="00BE7574"/>
    <w:rsid w:val="00C01600"/>
    <w:rsid w:val="00C016C1"/>
    <w:rsid w:val="00C02C17"/>
    <w:rsid w:val="00C0378A"/>
    <w:rsid w:val="00C055F0"/>
    <w:rsid w:val="00C1241B"/>
    <w:rsid w:val="00C14768"/>
    <w:rsid w:val="00C21AFF"/>
    <w:rsid w:val="00C23FE8"/>
    <w:rsid w:val="00C33ABF"/>
    <w:rsid w:val="00C353E8"/>
    <w:rsid w:val="00C3769F"/>
    <w:rsid w:val="00C377DD"/>
    <w:rsid w:val="00C37854"/>
    <w:rsid w:val="00C40E7C"/>
    <w:rsid w:val="00C41F2F"/>
    <w:rsid w:val="00C42C21"/>
    <w:rsid w:val="00C4558B"/>
    <w:rsid w:val="00C45DC4"/>
    <w:rsid w:val="00C4612A"/>
    <w:rsid w:val="00C46972"/>
    <w:rsid w:val="00C46B29"/>
    <w:rsid w:val="00C514A9"/>
    <w:rsid w:val="00C528C8"/>
    <w:rsid w:val="00C673D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180"/>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5904"/>
    <w:rsid w:val="00D96AA3"/>
    <w:rsid w:val="00D97D03"/>
    <w:rsid w:val="00DA15A4"/>
    <w:rsid w:val="00DA6B48"/>
    <w:rsid w:val="00DB2224"/>
    <w:rsid w:val="00DB30A4"/>
    <w:rsid w:val="00DB6B61"/>
    <w:rsid w:val="00DC0288"/>
    <w:rsid w:val="00DC0A2F"/>
    <w:rsid w:val="00DD07C4"/>
    <w:rsid w:val="00DD4269"/>
    <w:rsid w:val="00DE0D6D"/>
    <w:rsid w:val="00DE23F0"/>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93A7C"/>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07C3"/>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2833"/>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34"/>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34"/>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qFormat/>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Bodytext2">
    <w:name w:val="Body text (2)_"/>
    <w:basedOn w:val="a6"/>
    <w:link w:val="Bodytext20"/>
    <w:rsid w:val="0035647E"/>
    <w:rPr>
      <w:rFonts w:ascii="Tahoma" w:eastAsia="Tahoma" w:hAnsi="Tahoma" w:cs="Tahoma"/>
      <w:sz w:val="21"/>
      <w:szCs w:val="21"/>
      <w:shd w:val="clear" w:color="auto" w:fill="FFFFFF"/>
    </w:rPr>
  </w:style>
  <w:style w:type="character" w:customStyle="1" w:styleId="Bodytext3">
    <w:name w:val="Body text (3)_"/>
    <w:basedOn w:val="a6"/>
    <w:link w:val="Bodytext30"/>
    <w:rsid w:val="0035647E"/>
    <w:rPr>
      <w:rFonts w:ascii="Tahoma" w:eastAsia="Tahoma" w:hAnsi="Tahoma" w:cs="Tahoma"/>
      <w:sz w:val="18"/>
      <w:szCs w:val="18"/>
      <w:shd w:val="clear" w:color="auto" w:fill="FFFFFF"/>
    </w:rPr>
  </w:style>
  <w:style w:type="character" w:customStyle="1" w:styleId="Tablecaption2">
    <w:name w:val="Table caption (2)_"/>
    <w:basedOn w:val="a6"/>
    <w:rsid w:val="0035647E"/>
    <w:rPr>
      <w:rFonts w:ascii="Tahoma" w:eastAsia="Tahoma" w:hAnsi="Tahoma" w:cs="Tahoma"/>
      <w:b w:val="0"/>
      <w:bCs w:val="0"/>
      <w:i w:val="0"/>
      <w:iCs w:val="0"/>
      <w:smallCaps w:val="0"/>
      <w:strike w:val="0"/>
      <w:sz w:val="18"/>
      <w:szCs w:val="18"/>
      <w:u w:val="none"/>
    </w:rPr>
  </w:style>
  <w:style w:type="character" w:customStyle="1" w:styleId="Tablecaption20">
    <w:name w:val="Table caption (2)"/>
    <w:basedOn w:val="Tablecaption2"/>
    <w:rsid w:val="0035647E"/>
    <w:rPr>
      <w:color w:val="000000"/>
      <w:spacing w:val="0"/>
      <w:w w:val="100"/>
      <w:position w:val="0"/>
      <w:u w:val="single"/>
      <w:lang w:val="ru-RU" w:eastAsia="ru-RU" w:bidi="ru-RU"/>
    </w:rPr>
  </w:style>
  <w:style w:type="paragraph" w:customStyle="1" w:styleId="Bodytext20">
    <w:name w:val="Body text (2)"/>
    <w:basedOn w:val="a5"/>
    <w:link w:val="Bodytext2"/>
    <w:rsid w:val="0035647E"/>
    <w:pPr>
      <w:widowControl w:val="0"/>
      <w:shd w:val="clear" w:color="auto" w:fill="FFFFFF"/>
      <w:spacing w:after="60" w:line="0" w:lineRule="atLeast"/>
    </w:pPr>
    <w:rPr>
      <w:rFonts w:ascii="Tahoma" w:eastAsia="Tahoma" w:hAnsi="Tahoma" w:cs="Tahoma"/>
      <w:sz w:val="21"/>
      <w:szCs w:val="21"/>
      <w:lang w:eastAsia="ru-RU"/>
    </w:rPr>
  </w:style>
  <w:style w:type="paragraph" w:customStyle="1" w:styleId="Bodytext30">
    <w:name w:val="Body text (3)"/>
    <w:basedOn w:val="a5"/>
    <w:link w:val="Bodytext3"/>
    <w:rsid w:val="0035647E"/>
    <w:pPr>
      <w:widowControl w:val="0"/>
      <w:shd w:val="clear" w:color="auto" w:fill="FFFFFF"/>
      <w:spacing w:after="0" w:line="292" w:lineRule="exact"/>
      <w:jc w:val="right"/>
    </w:pPr>
    <w:rPr>
      <w:rFonts w:ascii="Tahoma" w:eastAsia="Tahoma" w:hAnsi="Tahoma" w:cs="Tahoma"/>
      <w:sz w:val="18"/>
      <w:szCs w:val="18"/>
      <w:lang w:eastAsia="ru-RU"/>
    </w:rPr>
  </w:style>
  <w:style w:type="paragraph" w:customStyle="1" w:styleId="210">
    <w:name w:val="Основной текст (2)1"/>
    <w:basedOn w:val="a5"/>
    <w:qFormat/>
    <w:rsid w:val="00434F14"/>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928198782">
      <w:bodyDiv w:val="1"/>
      <w:marLeft w:val="0"/>
      <w:marRight w:val="0"/>
      <w:marTop w:val="0"/>
      <w:marBottom w:val="0"/>
      <w:divBdr>
        <w:top w:val="none" w:sz="0" w:space="0" w:color="auto"/>
        <w:left w:val="none" w:sz="0" w:space="0" w:color="auto"/>
        <w:bottom w:val="none" w:sz="0" w:space="0" w:color="auto"/>
        <w:right w:val="none" w:sz="0" w:space="0" w:color="auto"/>
      </w:divBdr>
    </w:div>
    <w:div w:id="1069229319">
      <w:bodyDiv w:val="1"/>
      <w:marLeft w:val="0"/>
      <w:marRight w:val="0"/>
      <w:marTop w:val="0"/>
      <w:marBottom w:val="0"/>
      <w:divBdr>
        <w:top w:val="none" w:sz="0" w:space="0" w:color="auto"/>
        <w:left w:val="none" w:sz="0" w:space="0" w:color="auto"/>
        <w:bottom w:val="none" w:sz="0" w:space="0" w:color="auto"/>
        <w:right w:val="none" w:sz="0" w:space="0" w:color="auto"/>
      </w:divBdr>
    </w:div>
    <w:div w:id="110264620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9A876-39A6-447D-AD45-03FEC925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31</Pages>
  <Words>16414</Words>
  <Characters>93565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109760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10</cp:revision>
  <cp:lastPrinted>2022-12-07T06:25:00Z</cp:lastPrinted>
  <dcterms:created xsi:type="dcterms:W3CDTF">2022-11-28T11:52:00Z</dcterms:created>
  <dcterms:modified xsi:type="dcterms:W3CDTF">2022-12-08T07:41:00Z</dcterms:modified>
</cp:coreProperties>
</file>